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AC2D2" w14:textId="180C20D5" w:rsidR="00AE47D1" w:rsidRDefault="001C19EA">
      <w:r>
        <w:rPr>
          <w:rFonts w:cs="Calibri"/>
          <w:b/>
          <w:noProof/>
          <w:lang w:eastAsia="en-GB"/>
        </w:rPr>
        <w:drawing>
          <wp:anchor distT="0" distB="0" distL="114300" distR="114300" simplePos="0" relativeHeight="251659264" behindDoc="1" locked="0" layoutInCell="1" allowOverlap="1" wp14:anchorId="2E7858AB" wp14:editId="72B73A9E">
            <wp:simplePos x="0" y="0"/>
            <wp:positionH relativeFrom="margin">
              <wp:posOffset>541020</wp:posOffset>
            </wp:positionH>
            <wp:positionV relativeFrom="paragraph">
              <wp:posOffset>-466725</wp:posOffset>
            </wp:positionV>
            <wp:extent cx="4476746" cy="1991764"/>
            <wp:effectExtent l="0" t="0" r="4" b="8486"/>
            <wp:wrapNone/>
            <wp:docPr id="1" name="Picture 3" descr="C:\Users\Dentrain1\Desktop\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476746" cy="1991764"/>
                    </a:xfrm>
                    <a:prstGeom prst="rect">
                      <a:avLst/>
                    </a:prstGeom>
                    <a:noFill/>
                    <a:ln>
                      <a:noFill/>
                      <a:prstDash/>
                    </a:ln>
                  </pic:spPr>
                </pic:pic>
              </a:graphicData>
            </a:graphic>
          </wp:anchor>
        </w:drawing>
      </w:r>
    </w:p>
    <w:p w14:paraId="7CE0B233" w14:textId="3E6D567B" w:rsidR="00AE47D1" w:rsidRDefault="00AE47D1"/>
    <w:p w14:paraId="53214C68" w14:textId="4CC40BF9" w:rsidR="00AE47D1" w:rsidRDefault="00AE47D1"/>
    <w:p w14:paraId="3F7D119D" w14:textId="77777777" w:rsidR="00AE47D1" w:rsidRDefault="00AE47D1"/>
    <w:p w14:paraId="2C916722" w14:textId="77777777" w:rsidR="00AE47D1" w:rsidRPr="00AE47D1" w:rsidRDefault="00AE47D1">
      <w:pPr>
        <w:rPr>
          <w:b/>
        </w:rPr>
      </w:pPr>
    </w:p>
    <w:p w14:paraId="48FE0E26" w14:textId="77777777" w:rsidR="00B543A2" w:rsidRDefault="00B543A2" w:rsidP="00AE47D1">
      <w:pPr>
        <w:jc w:val="center"/>
        <w:rPr>
          <w:rFonts w:ascii="Arial" w:hAnsi="Arial" w:cs="Arial"/>
          <w:b/>
          <w:sz w:val="52"/>
          <w:szCs w:val="52"/>
        </w:rPr>
      </w:pPr>
      <w:r>
        <w:rPr>
          <w:rFonts w:ascii="Arial" w:hAnsi="Arial" w:cs="Arial"/>
          <w:b/>
          <w:sz w:val="52"/>
          <w:szCs w:val="52"/>
        </w:rPr>
        <w:t>GDPR/</w:t>
      </w:r>
      <w:r w:rsidR="00573A94">
        <w:rPr>
          <w:rFonts w:ascii="Arial" w:hAnsi="Arial" w:cs="Arial"/>
          <w:b/>
          <w:sz w:val="52"/>
          <w:szCs w:val="52"/>
        </w:rPr>
        <w:t xml:space="preserve">Data Protection </w:t>
      </w:r>
    </w:p>
    <w:p w14:paraId="4325C506" w14:textId="77777777" w:rsidR="00B543A2" w:rsidRDefault="00573A94" w:rsidP="00B543A2">
      <w:pPr>
        <w:jc w:val="center"/>
        <w:rPr>
          <w:rFonts w:ascii="Arial" w:hAnsi="Arial" w:cs="Arial"/>
          <w:b/>
          <w:sz w:val="52"/>
          <w:szCs w:val="52"/>
        </w:rPr>
      </w:pPr>
      <w:r>
        <w:rPr>
          <w:rFonts w:ascii="Arial" w:hAnsi="Arial" w:cs="Arial"/>
          <w:b/>
          <w:sz w:val="52"/>
          <w:szCs w:val="52"/>
        </w:rPr>
        <w:t xml:space="preserve">Privacy Policy </w:t>
      </w:r>
    </w:p>
    <w:p w14:paraId="6A48F452" w14:textId="77777777" w:rsidR="00B543A2" w:rsidRDefault="00B543A2" w:rsidP="00B543A2">
      <w:pPr>
        <w:jc w:val="center"/>
        <w:rPr>
          <w:rFonts w:ascii="Arial" w:hAnsi="Arial" w:cs="Arial"/>
          <w:b/>
          <w:sz w:val="28"/>
          <w:szCs w:val="28"/>
          <w:u w:val="single"/>
        </w:rPr>
      </w:pPr>
    </w:p>
    <w:p w14:paraId="04BA6649" w14:textId="78E0FCA3" w:rsidR="00177316" w:rsidRPr="008B0FA4" w:rsidRDefault="00177316" w:rsidP="00B543A2">
      <w:pPr>
        <w:rPr>
          <w:rFonts w:ascii="Arial" w:hAnsi="Arial" w:cs="Arial"/>
          <w:b/>
        </w:rPr>
      </w:pPr>
      <w:r w:rsidRPr="008B0FA4">
        <w:rPr>
          <w:rFonts w:ascii="Arial" w:hAnsi="Arial" w:cs="Arial"/>
          <w:b/>
          <w:u w:val="single"/>
        </w:rPr>
        <w:t xml:space="preserve">Version Control Statement </w:t>
      </w:r>
    </w:p>
    <w:tbl>
      <w:tblPr>
        <w:tblStyle w:val="TableGrid"/>
        <w:tblW w:w="0" w:type="auto"/>
        <w:tblLook w:val="04A0" w:firstRow="1" w:lastRow="0" w:firstColumn="1" w:lastColumn="0" w:noHBand="0" w:noVBand="1"/>
      </w:tblPr>
      <w:tblGrid>
        <w:gridCol w:w="1231"/>
        <w:gridCol w:w="1228"/>
        <w:gridCol w:w="1134"/>
        <w:gridCol w:w="1146"/>
      </w:tblGrid>
      <w:tr w:rsidR="00177316" w:rsidRPr="008B0FA4" w14:paraId="22A86139" w14:textId="77777777" w:rsidTr="008B0FA4">
        <w:tc>
          <w:tcPr>
            <w:tcW w:w="1231" w:type="dxa"/>
          </w:tcPr>
          <w:p w14:paraId="7DF2A7BA" w14:textId="77777777" w:rsidR="00177316" w:rsidRPr="008B0FA4" w:rsidRDefault="00177316" w:rsidP="00177316">
            <w:pPr>
              <w:tabs>
                <w:tab w:val="left" w:pos="3976"/>
              </w:tabs>
              <w:jc w:val="center"/>
              <w:rPr>
                <w:rFonts w:ascii="Arial" w:hAnsi="Arial" w:cs="Arial"/>
                <w:b/>
                <w:u w:val="single"/>
              </w:rPr>
            </w:pPr>
            <w:r w:rsidRPr="008B0FA4">
              <w:rPr>
                <w:rFonts w:ascii="Arial" w:hAnsi="Arial" w:cs="Arial"/>
                <w:b/>
                <w:u w:val="single"/>
              </w:rPr>
              <w:t xml:space="preserve">Section </w:t>
            </w:r>
          </w:p>
        </w:tc>
        <w:tc>
          <w:tcPr>
            <w:tcW w:w="1228" w:type="dxa"/>
          </w:tcPr>
          <w:p w14:paraId="61198706" w14:textId="77777777" w:rsidR="00177316" w:rsidRPr="008B0FA4" w:rsidRDefault="00177316" w:rsidP="00177316">
            <w:pPr>
              <w:tabs>
                <w:tab w:val="left" w:pos="3976"/>
              </w:tabs>
              <w:jc w:val="center"/>
              <w:rPr>
                <w:rFonts w:ascii="Arial" w:hAnsi="Arial" w:cs="Arial"/>
                <w:b/>
                <w:u w:val="single"/>
              </w:rPr>
            </w:pPr>
            <w:r w:rsidRPr="008B0FA4">
              <w:rPr>
                <w:rFonts w:ascii="Arial" w:hAnsi="Arial" w:cs="Arial"/>
                <w:b/>
                <w:u w:val="single"/>
              </w:rPr>
              <w:t>Date</w:t>
            </w:r>
          </w:p>
        </w:tc>
        <w:tc>
          <w:tcPr>
            <w:tcW w:w="1134" w:type="dxa"/>
          </w:tcPr>
          <w:p w14:paraId="2B5DE625" w14:textId="77777777" w:rsidR="00177316" w:rsidRPr="008B0FA4" w:rsidRDefault="00177316" w:rsidP="00177316">
            <w:pPr>
              <w:tabs>
                <w:tab w:val="left" w:pos="3976"/>
              </w:tabs>
              <w:jc w:val="center"/>
              <w:rPr>
                <w:rFonts w:ascii="Arial" w:hAnsi="Arial" w:cs="Arial"/>
                <w:b/>
                <w:u w:val="single"/>
              </w:rPr>
            </w:pPr>
            <w:r w:rsidRPr="008B0FA4">
              <w:rPr>
                <w:rFonts w:ascii="Arial" w:hAnsi="Arial" w:cs="Arial"/>
                <w:b/>
                <w:u w:val="single"/>
              </w:rPr>
              <w:t xml:space="preserve">Author </w:t>
            </w:r>
          </w:p>
        </w:tc>
        <w:tc>
          <w:tcPr>
            <w:tcW w:w="1146" w:type="dxa"/>
          </w:tcPr>
          <w:p w14:paraId="4C52E1AC" w14:textId="77777777" w:rsidR="00177316" w:rsidRPr="008B0FA4" w:rsidRDefault="00177316" w:rsidP="00177316">
            <w:pPr>
              <w:tabs>
                <w:tab w:val="left" w:pos="3976"/>
              </w:tabs>
              <w:jc w:val="center"/>
              <w:rPr>
                <w:rFonts w:ascii="Arial" w:hAnsi="Arial" w:cs="Arial"/>
                <w:b/>
                <w:u w:val="single"/>
              </w:rPr>
            </w:pPr>
            <w:r w:rsidRPr="008B0FA4">
              <w:rPr>
                <w:rFonts w:ascii="Arial" w:hAnsi="Arial" w:cs="Arial"/>
                <w:b/>
                <w:u w:val="single"/>
              </w:rPr>
              <w:t xml:space="preserve">Changes </w:t>
            </w:r>
          </w:p>
        </w:tc>
      </w:tr>
      <w:tr w:rsidR="00177316" w:rsidRPr="008B0FA4" w14:paraId="4DF2E5FB" w14:textId="77777777" w:rsidTr="008B0FA4">
        <w:tc>
          <w:tcPr>
            <w:tcW w:w="1231" w:type="dxa"/>
          </w:tcPr>
          <w:p w14:paraId="30A6841A" w14:textId="2F3A6FC1" w:rsidR="00177316" w:rsidRPr="008B0FA4" w:rsidRDefault="00B543A2" w:rsidP="00177316">
            <w:pPr>
              <w:tabs>
                <w:tab w:val="left" w:pos="3976"/>
              </w:tabs>
              <w:jc w:val="center"/>
              <w:rPr>
                <w:rFonts w:ascii="Arial" w:hAnsi="Arial" w:cs="Arial"/>
                <w:b/>
              </w:rPr>
            </w:pPr>
            <w:r w:rsidRPr="008B0FA4">
              <w:rPr>
                <w:rFonts w:ascii="Arial" w:hAnsi="Arial" w:cs="Arial"/>
                <w:b/>
              </w:rPr>
              <w:t xml:space="preserve">Written </w:t>
            </w:r>
          </w:p>
        </w:tc>
        <w:tc>
          <w:tcPr>
            <w:tcW w:w="1228" w:type="dxa"/>
          </w:tcPr>
          <w:p w14:paraId="7F269C5A" w14:textId="55F045A7" w:rsidR="00177316" w:rsidRPr="008B0FA4" w:rsidRDefault="00B543A2" w:rsidP="00177316">
            <w:pPr>
              <w:tabs>
                <w:tab w:val="left" w:pos="3976"/>
              </w:tabs>
              <w:jc w:val="center"/>
              <w:rPr>
                <w:rFonts w:ascii="Arial" w:hAnsi="Arial" w:cs="Arial"/>
                <w:b/>
              </w:rPr>
            </w:pPr>
            <w:r w:rsidRPr="008B0FA4">
              <w:rPr>
                <w:rFonts w:ascii="Arial" w:hAnsi="Arial" w:cs="Arial"/>
                <w:b/>
              </w:rPr>
              <w:t>26</w:t>
            </w:r>
            <w:r w:rsidR="00102316">
              <w:rPr>
                <w:rFonts w:ascii="Arial" w:hAnsi="Arial" w:cs="Arial"/>
                <w:b/>
              </w:rPr>
              <w:t>/</w:t>
            </w:r>
            <w:r w:rsidRPr="008B0FA4">
              <w:rPr>
                <w:rFonts w:ascii="Arial" w:hAnsi="Arial" w:cs="Arial"/>
                <w:b/>
              </w:rPr>
              <w:t>10</w:t>
            </w:r>
            <w:r w:rsidR="00102316">
              <w:rPr>
                <w:rFonts w:ascii="Arial" w:hAnsi="Arial" w:cs="Arial"/>
                <w:b/>
              </w:rPr>
              <w:t>/</w:t>
            </w:r>
            <w:r w:rsidRPr="008B0FA4">
              <w:rPr>
                <w:rFonts w:ascii="Arial" w:hAnsi="Arial" w:cs="Arial"/>
                <w:b/>
              </w:rPr>
              <w:t>20</w:t>
            </w:r>
          </w:p>
        </w:tc>
        <w:tc>
          <w:tcPr>
            <w:tcW w:w="1134" w:type="dxa"/>
          </w:tcPr>
          <w:p w14:paraId="074930C5" w14:textId="138ECD28" w:rsidR="00177316" w:rsidRPr="008B0FA4" w:rsidRDefault="00B543A2" w:rsidP="00177316">
            <w:pPr>
              <w:tabs>
                <w:tab w:val="left" w:pos="3976"/>
              </w:tabs>
              <w:jc w:val="center"/>
              <w:rPr>
                <w:rFonts w:ascii="Arial" w:hAnsi="Arial" w:cs="Arial"/>
                <w:b/>
              </w:rPr>
            </w:pPr>
            <w:r w:rsidRPr="008B0FA4">
              <w:rPr>
                <w:rFonts w:ascii="Arial" w:hAnsi="Arial" w:cs="Arial"/>
                <w:b/>
              </w:rPr>
              <w:t>YB</w:t>
            </w:r>
          </w:p>
        </w:tc>
        <w:tc>
          <w:tcPr>
            <w:tcW w:w="1146" w:type="dxa"/>
          </w:tcPr>
          <w:p w14:paraId="1DE0A3A6" w14:textId="77777777" w:rsidR="00177316" w:rsidRPr="008B0FA4" w:rsidRDefault="00177316" w:rsidP="00177316">
            <w:pPr>
              <w:tabs>
                <w:tab w:val="left" w:pos="3976"/>
              </w:tabs>
              <w:jc w:val="center"/>
              <w:rPr>
                <w:rFonts w:ascii="Arial" w:hAnsi="Arial" w:cs="Arial"/>
                <w:b/>
              </w:rPr>
            </w:pPr>
          </w:p>
        </w:tc>
      </w:tr>
      <w:tr w:rsidR="00177316" w:rsidRPr="008B0FA4" w14:paraId="18FD6F34" w14:textId="77777777" w:rsidTr="008B0FA4">
        <w:tc>
          <w:tcPr>
            <w:tcW w:w="1231" w:type="dxa"/>
          </w:tcPr>
          <w:p w14:paraId="7A6D9D61" w14:textId="77777777" w:rsidR="00177316" w:rsidRPr="008B0FA4" w:rsidRDefault="00177316" w:rsidP="00177316">
            <w:pPr>
              <w:tabs>
                <w:tab w:val="left" w:pos="3976"/>
              </w:tabs>
              <w:jc w:val="center"/>
              <w:rPr>
                <w:rFonts w:ascii="Arial" w:hAnsi="Arial" w:cs="Arial"/>
                <w:b/>
              </w:rPr>
            </w:pPr>
          </w:p>
        </w:tc>
        <w:tc>
          <w:tcPr>
            <w:tcW w:w="1228" w:type="dxa"/>
          </w:tcPr>
          <w:p w14:paraId="5A3B9237" w14:textId="57E00A2F" w:rsidR="00177316" w:rsidRPr="008B0FA4" w:rsidRDefault="008B0FA4" w:rsidP="00177316">
            <w:pPr>
              <w:tabs>
                <w:tab w:val="left" w:pos="3976"/>
              </w:tabs>
              <w:jc w:val="center"/>
              <w:rPr>
                <w:rFonts w:ascii="Arial" w:hAnsi="Arial" w:cs="Arial"/>
                <w:b/>
              </w:rPr>
            </w:pPr>
            <w:r>
              <w:rPr>
                <w:rFonts w:ascii="Arial" w:hAnsi="Arial" w:cs="Arial"/>
                <w:b/>
              </w:rPr>
              <w:t>24/2/22</w:t>
            </w:r>
          </w:p>
        </w:tc>
        <w:tc>
          <w:tcPr>
            <w:tcW w:w="1134" w:type="dxa"/>
          </w:tcPr>
          <w:p w14:paraId="3A652B1C" w14:textId="451D4B8B" w:rsidR="00177316" w:rsidRPr="008B0FA4" w:rsidRDefault="008B0FA4" w:rsidP="00177316">
            <w:pPr>
              <w:tabs>
                <w:tab w:val="left" w:pos="3976"/>
              </w:tabs>
              <w:jc w:val="center"/>
              <w:rPr>
                <w:rFonts w:ascii="Arial" w:hAnsi="Arial" w:cs="Arial"/>
                <w:b/>
              </w:rPr>
            </w:pPr>
            <w:r>
              <w:rPr>
                <w:rFonts w:ascii="Arial" w:hAnsi="Arial" w:cs="Arial"/>
                <w:b/>
              </w:rPr>
              <w:t>ZG</w:t>
            </w:r>
          </w:p>
        </w:tc>
        <w:tc>
          <w:tcPr>
            <w:tcW w:w="1146" w:type="dxa"/>
          </w:tcPr>
          <w:p w14:paraId="5633B6EC" w14:textId="16603E46" w:rsidR="00177316" w:rsidRPr="008B0FA4" w:rsidRDefault="008B0FA4" w:rsidP="00177316">
            <w:pPr>
              <w:tabs>
                <w:tab w:val="left" w:pos="3976"/>
              </w:tabs>
              <w:jc w:val="center"/>
              <w:rPr>
                <w:rFonts w:ascii="Arial" w:hAnsi="Arial" w:cs="Arial"/>
                <w:b/>
              </w:rPr>
            </w:pPr>
            <w:r>
              <w:rPr>
                <w:rFonts w:ascii="Arial" w:hAnsi="Arial" w:cs="Arial"/>
                <w:b/>
              </w:rPr>
              <w:t xml:space="preserve">Tidy up </w:t>
            </w:r>
          </w:p>
        </w:tc>
      </w:tr>
      <w:tr w:rsidR="00177316" w:rsidRPr="008B0FA4" w14:paraId="40438419" w14:textId="77777777" w:rsidTr="008B0FA4">
        <w:tc>
          <w:tcPr>
            <w:tcW w:w="1231" w:type="dxa"/>
          </w:tcPr>
          <w:p w14:paraId="4D9FCDD8" w14:textId="77777777" w:rsidR="00177316" w:rsidRPr="008B0FA4" w:rsidRDefault="00177316" w:rsidP="00177316">
            <w:pPr>
              <w:tabs>
                <w:tab w:val="left" w:pos="3976"/>
              </w:tabs>
              <w:jc w:val="center"/>
              <w:rPr>
                <w:rFonts w:ascii="Arial" w:hAnsi="Arial" w:cs="Arial"/>
                <w:b/>
              </w:rPr>
            </w:pPr>
          </w:p>
        </w:tc>
        <w:tc>
          <w:tcPr>
            <w:tcW w:w="1228" w:type="dxa"/>
          </w:tcPr>
          <w:p w14:paraId="06A8BAE7" w14:textId="1EA239B4" w:rsidR="00177316" w:rsidRPr="008B0FA4" w:rsidRDefault="00102316" w:rsidP="00177316">
            <w:pPr>
              <w:tabs>
                <w:tab w:val="left" w:pos="3976"/>
              </w:tabs>
              <w:jc w:val="center"/>
              <w:rPr>
                <w:rFonts w:ascii="Arial" w:hAnsi="Arial" w:cs="Arial"/>
                <w:b/>
              </w:rPr>
            </w:pPr>
            <w:r>
              <w:rPr>
                <w:rFonts w:ascii="Arial" w:hAnsi="Arial" w:cs="Arial"/>
                <w:b/>
              </w:rPr>
              <w:t>11/5/22</w:t>
            </w:r>
          </w:p>
        </w:tc>
        <w:tc>
          <w:tcPr>
            <w:tcW w:w="1134" w:type="dxa"/>
          </w:tcPr>
          <w:p w14:paraId="1216E4D2" w14:textId="3681BD14" w:rsidR="00177316" w:rsidRPr="008B0FA4" w:rsidRDefault="00102316" w:rsidP="00177316">
            <w:pPr>
              <w:tabs>
                <w:tab w:val="left" w:pos="3976"/>
              </w:tabs>
              <w:jc w:val="center"/>
              <w:rPr>
                <w:rFonts w:ascii="Arial" w:hAnsi="Arial" w:cs="Arial"/>
                <w:b/>
              </w:rPr>
            </w:pPr>
            <w:r>
              <w:rPr>
                <w:rFonts w:ascii="Arial" w:hAnsi="Arial" w:cs="Arial"/>
                <w:b/>
              </w:rPr>
              <w:t>ZG</w:t>
            </w:r>
          </w:p>
        </w:tc>
        <w:tc>
          <w:tcPr>
            <w:tcW w:w="1146" w:type="dxa"/>
          </w:tcPr>
          <w:p w14:paraId="135508E9" w14:textId="53C051D3" w:rsidR="00177316" w:rsidRPr="008B0FA4" w:rsidRDefault="00102316" w:rsidP="00177316">
            <w:pPr>
              <w:tabs>
                <w:tab w:val="left" w:pos="3976"/>
              </w:tabs>
              <w:jc w:val="center"/>
              <w:rPr>
                <w:rFonts w:ascii="Arial" w:hAnsi="Arial" w:cs="Arial"/>
                <w:b/>
              </w:rPr>
            </w:pPr>
            <w:r>
              <w:rPr>
                <w:rFonts w:ascii="Arial" w:hAnsi="Arial" w:cs="Arial"/>
                <w:b/>
              </w:rPr>
              <w:t>Tidy up font</w:t>
            </w:r>
          </w:p>
        </w:tc>
      </w:tr>
      <w:tr w:rsidR="00177316" w:rsidRPr="008B0FA4" w14:paraId="3433A92A" w14:textId="77777777" w:rsidTr="008B0FA4">
        <w:tc>
          <w:tcPr>
            <w:tcW w:w="1231" w:type="dxa"/>
          </w:tcPr>
          <w:p w14:paraId="792F886C" w14:textId="77777777" w:rsidR="00177316" w:rsidRPr="008B0FA4" w:rsidRDefault="00177316" w:rsidP="00177316">
            <w:pPr>
              <w:tabs>
                <w:tab w:val="left" w:pos="3976"/>
              </w:tabs>
              <w:jc w:val="center"/>
              <w:rPr>
                <w:rFonts w:ascii="Arial" w:hAnsi="Arial" w:cs="Arial"/>
                <w:b/>
              </w:rPr>
            </w:pPr>
          </w:p>
        </w:tc>
        <w:tc>
          <w:tcPr>
            <w:tcW w:w="1228" w:type="dxa"/>
          </w:tcPr>
          <w:p w14:paraId="2F91932B" w14:textId="77777777" w:rsidR="00177316" w:rsidRPr="008B0FA4" w:rsidRDefault="00177316" w:rsidP="00177316">
            <w:pPr>
              <w:tabs>
                <w:tab w:val="left" w:pos="3976"/>
              </w:tabs>
              <w:jc w:val="center"/>
              <w:rPr>
                <w:rFonts w:ascii="Arial" w:hAnsi="Arial" w:cs="Arial"/>
                <w:b/>
              </w:rPr>
            </w:pPr>
          </w:p>
        </w:tc>
        <w:tc>
          <w:tcPr>
            <w:tcW w:w="1134" w:type="dxa"/>
          </w:tcPr>
          <w:p w14:paraId="7EC79CE1" w14:textId="77777777" w:rsidR="00177316" w:rsidRPr="008B0FA4" w:rsidRDefault="00177316" w:rsidP="00177316">
            <w:pPr>
              <w:tabs>
                <w:tab w:val="left" w:pos="3976"/>
              </w:tabs>
              <w:jc w:val="center"/>
              <w:rPr>
                <w:rFonts w:ascii="Arial" w:hAnsi="Arial" w:cs="Arial"/>
                <w:b/>
              </w:rPr>
            </w:pPr>
          </w:p>
        </w:tc>
        <w:tc>
          <w:tcPr>
            <w:tcW w:w="1146" w:type="dxa"/>
          </w:tcPr>
          <w:p w14:paraId="4ADA4FC9" w14:textId="77777777" w:rsidR="00177316" w:rsidRPr="008B0FA4" w:rsidRDefault="00177316" w:rsidP="00177316">
            <w:pPr>
              <w:tabs>
                <w:tab w:val="left" w:pos="3976"/>
              </w:tabs>
              <w:jc w:val="center"/>
              <w:rPr>
                <w:rFonts w:ascii="Arial" w:hAnsi="Arial" w:cs="Arial"/>
                <w:b/>
              </w:rPr>
            </w:pPr>
          </w:p>
        </w:tc>
      </w:tr>
      <w:tr w:rsidR="00177316" w:rsidRPr="008B0FA4" w14:paraId="208E370C" w14:textId="77777777" w:rsidTr="008B0FA4">
        <w:tc>
          <w:tcPr>
            <w:tcW w:w="1231" w:type="dxa"/>
          </w:tcPr>
          <w:p w14:paraId="3CED6D40" w14:textId="77777777" w:rsidR="00177316" w:rsidRPr="008B0FA4" w:rsidRDefault="00177316" w:rsidP="00177316">
            <w:pPr>
              <w:tabs>
                <w:tab w:val="left" w:pos="3976"/>
              </w:tabs>
              <w:jc w:val="center"/>
              <w:rPr>
                <w:rFonts w:ascii="Arial" w:hAnsi="Arial" w:cs="Arial"/>
                <w:b/>
              </w:rPr>
            </w:pPr>
          </w:p>
        </w:tc>
        <w:tc>
          <w:tcPr>
            <w:tcW w:w="1228" w:type="dxa"/>
          </w:tcPr>
          <w:p w14:paraId="7B85048B" w14:textId="77777777" w:rsidR="00177316" w:rsidRPr="008B0FA4" w:rsidRDefault="00177316" w:rsidP="00177316">
            <w:pPr>
              <w:tabs>
                <w:tab w:val="left" w:pos="3976"/>
              </w:tabs>
              <w:jc w:val="center"/>
              <w:rPr>
                <w:rFonts w:ascii="Arial" w:hAnsi="Arial" w:cs="Arial"/>
                <w:b/>
              </w:rPr>
            </w:pPr>
          </w:p>
        </w:tc>
        <w:tc>
          <w:tcPr>
            <w:tcW w:w="1134" w:type="dxa"/>
          </w:tcPr>
          <w:p w14:paraId="390C2F99" w14:textId="77777777" w:rsidR="00177316" w:rsidRPr="008B0FA4" w:rsidRDefault="00177316" w:rsidP="00177316">
            <w:pPr>
              <w:tabs>
                <w:tab w:val="left" w:pos="3976"/>
              </w:tabs>
              <w:jc w:val="center"/>
              <w:rPr>
                <w:rFonts w:ascii="Arial" w:hAnsi="Arial" w:cs="Arial"/>
                <w:b/>
              </w:rPr>
            </w:pPr>
          </w:p>
        </w:tc>
        <w:tc>
          <w:tcPr>
            <w:tcW w:w="1146" w:type="dxa"/>
          </w:tcPr>
          <w:p w14:paraId="238AD807" w14:textId="77777777" w:rsidR="00177316" w:rsidRPr="008B0FA4" w:rsidRDefault="00177316" w:rsidP="00177316">
            <w:pPr>
              <w:tabs>
                <w:tab w:val="left" w:pos="3976"/>
              </w:tabs>
              <w:jc w:val="center"/>
              <w:rPr>
                <w:rFonts w:ascii="Arial" w:hAnsi="Arial" w:cs="Arial"/>
                <w:b/>
              </w:rPr>
            </w:pPr>
          </w:p>
        </w:tc>
      </w:tr>
      <w:tr w:rsidR="00177316" w:rsidRPr="008B0FA4" w14:paraId="1D5E17DA" w14:textId="77777777" w:rsidTr="008B0FA4">
        <w:tc>
          <w:tcPr>
            <w:tcW w:w="1231" w:type="dxa"/>
          </w:tcPr>
          <w:p w14:paraId="0AE28B2C" w14:textId="77777777" w:rsidR="00177316" w:rsidRPr="008B0FA4" w:rsidRDefault="00177316" w:rsidP="00177316">
            <w:pPr>
              <w:tabs>
                <w:tab w:val="left" w:pos="3976"/>
              </w:tabs>
              <w:jc w:val="center"/>
              <w:rPr>
                <w:rFonts w:ascii="Arial" w:hAnsi="Arial" w:cs="Arial"/>
                <w:b/>
              </w:rPr>
            </w:pPr>
          </w:p>
        </w:tc>
        <w:tc>
          <w:tcPr>
            <w:tcW w:w="1228" w:type="dxa"/>
          </w:tcPr>
          <w:p w14:paraId="3001D939" w14:textId="77777777" w:rsidR="00177316" w:rsidRPr="008B0FA4" w:rsidRDefault="00177316" w:rsidP="00177316">
            <w:pPr>
              <w:tabs>
                <w:tab w:val="left" w:pos="3976"/>
              </w:tabs>
              <w:jc w:val="center"/>
              <w:rPr>
                <w:rFonts w:ascii="Arial" w:hAnsi="Arial" w:cs="Arial"/>
                <w:b/>
              </w:rPr>
            </w:pPr>
          </w:p>
        </w:tc>
        <w:tc>
          <w:tcPr>
            <w:tcW w:w="1134" w:type="dxa"/>
          </w:tcPr>
          <w:p w14:paraId="51F72910" w14:textId="77777777" w:rsidR="00177316" w:rsidRPr="008B0FA4" w:rsidRDefault="00177316" w:rsidP="00177316">
            <w:pPr>
              <w:tabs>
                <w:tab w:val="left" w:pos="3976"/>
              </w:tabs>
              <w:jc w:val="center"/>
              <w:rPr>
                <w:rFonts w:ascii="Arial" w:hAnsi="Arial" w:cs="Arial"/>
                <w:b/>
              </w:rPr>
            </w:pPr>
          </w:p>
        </w:tc>
        <w:tc>
          <w:tcPr>
            <w:tcW w:w="1146" w:type="dxa"/>
          </w:tcPr>
          <w:p w14:paraId="11EF1DFC" w14:textId="77777777" w:rsidR="00177316" w:rsidRPr="008B0FA4" w:rsidRDefault="00177316" w:rsidP="00177316">
            <w:pPr>
              <w:tabs>
                <w:tab w:val="left" w:pos="3976"/>
              </w:tabs>
              <w:jc w:val="center"/>
              <w:rPr>
                <w:rFonts w:ascii="Arial" w:hAnsi="Arial" w:cs="Arial"/>
                <w:b/>
              </w:rPr>
            </w:pPr>
          </w:p>
        </w:tc>
      </w:tr>
      <w:tr w:rsidR="00177316" w:rsidRPr="008B0FA4" w14:paraId="0E817ED0" w14:textId="77777777" w:rsidTr="008B0FA4">
        <w:tc>
          <w:tcPr>
            <w:tcW w:w="1231" w:type="dxa"/>
          </w:tcPr>
          <w:p w14:paraId="3DC5CEBA" w14:textId="77777777" w:rsidR="00177316" w:rsidRPr="008B0FA4" w:rsidRDefault="00177316" w:rsidP="00177316">
            <w:pPr>
              <w:tabs>
                <w:tab w:val="left" w:pos="3976"/>
              </w:tabs>
              <w:jc w:val="center"/>
              <w:rPr>
                <w:rFonts w:ascii="Arial" w:hAnsi="Arial" w:cs="Arial"/>
                <w:b/>
              </w:rPr>
            </w:pPr>
          </w:p>
        </w:tc>
        <w:tc>
          <w:tcPr>
            <w:tcW w:w="1228" w:type="dxa"/>
          </w:tcPr>
          <w:p w14:paraId="689888D0" w14:textId="77777777" w:rsidR="00177316" w:rsidRPr="008B0FA4" w:rsidRDefault="00177316" w:rsidP="00177316">
            <w:pPr>
              <w:tabs>
                <w:tab w:val="left" w:pos="3976"/>
              </w:tabs>
              <w:jc w:val="center"/>
              <w:rPr>
                <w:rFonts w:ascii="Arial" w:hAnsi="Arial" w:cs="Arial"/>
                <w:b/>
              </w:rPr>
            </w:pPr>
          </w:p>
        </w:tc>
        <w:tc>
          <w:tcPr>
            <w:tcW w:w="1134" w:type="dxa"/>
          </w:tcPr>
          <w:p w14:paraId="3EC58C33" w14:textId="77777777" w:rsidR="00177316" w:rsidRPr="008B0FA4" w:rsidRDefault="00177316" w:rsidP="00177316">
            <w:pPr>
              <w:tabs>
                <w:tab w:val="left" w:pos="3976"/>
              </w:tabs>
              <w:jc w:val="center"/>
              <w:rPr>
                <w:rFonts w:ascii="Arial" w:hAnsi="Arial" w:cs="Arial"/>
                <w:b/>
              </w:rPr>
            </w:pPr>
          </w:p>
        </w:tc>
        <w:tc>
          <w:tcPr>
            <w:tcW w:w="1146" w:type="dxa"/>
          </w:tcPr>
          <w:p w14:paraId="3BA044F0" w14:textId="77777777" w:rsidR="00177316" w:rsidRPr="008B0FA4" w:rsidRDefault="00177316" w:rsidP="00177316">
            <w:pPr>
              <w:tabs>
                <w:tab w:val="left" w:pos="3976"/>
              </w:tabs>
              <w:jc w:val="center"/>
              <w:rPr>
                <w:rFonts w:ascii="Arial" w:hAnsi="Arial" w:cs="Arial"/>
                <w:b/>
              </w:rPr>
            </w:pPr>
          </w:p>
        </w:tc>
      </w:tr>
      <w:tr w:rsidR="00177316" w:rsidRPr="008B0FA4" w14:paraId="75C78CF5" w14:textId="77777777" w:rsidTr="008B0FA4">
        <w:tc>
          <w:tcPr>
            <w:tcW w:w="1231" w:type="dxa"/>
          </w:tcPr>
          <w:p w14:paraId="27CC8971" w14:textId="695A5C6C" w:rsidR="00177316" w:rsidRPr="008B0FA4" w:rsidRDefault="00B543A2" w:rsidP="00177316">
            <w:pPr>
              <w:tabs>
                <w:tab w:val="left" w:pos="3976"/>
              </w:tabs>
              <w:jc w:val="center"/>
              <w:rPr>
                <w:rFonts w:ascii="Arial" w:hAnsi="Arial" w:cs="Arial"/>
                <w:b/>
              </w:rPr>
            </w:pPr>
            <w:r w:rsidRPr="008B0FA4">
              <w:rPr>
                <w:rFonts w:ascii="Arial" w:hAnsi="Arial" w:cs="Arial"/>
                <w:b/>
              </w:rPr>
              <w:t>Reviewed annually if no updates before</w:t>
            </w:r>
          </w:p>
        </w:tc>
        <w:tc>
          <w:tcPr>
            <w:tcW w:w="1228" w:type="dxa"/>
          </w:tcPr>
          <w:p w14:paraId="6CC168F3" w14:textId="4D4ABC5E" w:rsidR="00177316" w:rsidRPr="008B0FA4" w:rsidRDefault="00B543A2" w:rsidP="00177316">
            <w:pPr>
              <w:tabs>
                <w:tab w:val="left" w:pos="3976"/>
              </w:tabs>
              <w:jc w:val="center"/>
              <w:rPr>
                <w:rFonts w:ascii="Arial" w:hAnsi="Arial" w:cs="Arial"/>
                <w:b/>
              </w:rPr>
            </w:pPr>
            <w:r w:rsidRPr="008B0FA4">
              <w:rPr>
                <w:rFonts w:ascii="Arial" w:hAnsi="Arial" w:cs="Arial"/>
                <w:b/>
              </w:rPr>
              <w:t>Next date for Review</w:t>
            </w:r>
          </w:p>
        </w:tc>
        <w:tc>
          <w:tcPr>
            <w:tcW w:w="1134" w:type="dxa"/>
          </w:tcPr>
          <w:p w14:paraId="52E41542" w14:textId="430BCB9D" w:rsidR="00177316" w:rsidRPr="008B0FA4" w:rsidRDefault="008B0FA4" w:rsidP="00177316">
            <w:pPr>
              <w:tabs>
                <w:tab w:val="left" w:pos="3976"/>
              </w:tabs>
              <w:jc w:val="center"/>
              <w:rPr>
                <w:rFonts w:ascii="Arial" w:hAnsi="Arial" w:cs="Arial"/>
                <w:b/>
              </w:rPr>
            </w:pPr>
            <w:r>
              <w:rPr>
                <w:rFonts w:ascii="Arial" w:hAnsi="Arial" w:cs="Arial"/>
                <w:b/>
              </w:rPr>
              <w:t>Feb 2</w:t>
            </w:r>
            <w:r w:rsidR="00102316">
              <w:rPr>
                <w:rFonts w:ascii="Arial" w:hAnsi="Arial" w:cs="Arial"/>
                <w:b/>
              </w:rPr>
              <w:t>3</w:t>
            </w:r>
          </w:p>
        </w:tc>
        <w:tc>
          <w:tcPr>
            <w:tcW w:w="1146" w:type="dxa"/>
          </w:tcPr>
          <w:p w14:paraId="3CA1E422" w14:textId="77777777" w:rsidR="00177316" w:rsidRPr="008B0FA4" w:rsidRDefault="00B543A2" w:rsidP="00177316">
            <w:pPr>
              <w:tabs>
                <w:tab w:val="left" w:pos="3976"/>
              </w:tabs>
              <w:jc w:val="center"/>
              <w:rPr>
                <w:rFonts w:ascii="Arial" w:hAnsi="Arial" w:cs="Arial"/>
                <w:b/>
              </w:rPr>
            </w:pPr>
            <w:r w:rsidRPr="008B0FA4">
              <w:rPr>
                <w:rFonts w:ascii="Arial" w:hAnsi="Arial" w:cs="Arial"/>
                <w:b/>
              </w:rPr>
              <w:t>By who:</w:t>
            </w:r>
          </w:p>
          <w:p w14:paraId="539F5DE2" w14:textId="77777777" w:rsidR="00B543A2" w:rsidRPr="008B0FA4" w:rsidRDefault="00B543A2" w:rsidP="00177316">
            <w:pPr>
              <w:tabs>
                <w:tab w:val="left" w:pos="3976"/>
              </w:tabs>
              <w:jc w:val="center"/>
              <w:rPr>
                <w:rFonts w:ascii="Arial" w:hAnsi="Arial" w:cs="Arial"/>
                <w:b/>
              </w:rPr>
            </w:pPr>
          </w:p>
          <w:p w14:paraId="13105CDF" w14:textId="1C7E5657" w:rsidR="00B543A2" w:rsidRPr="008B0FA4" w:rsidRDefault="00B543A2" w:rsidP="00177316">
            <w:pPr>
              <w:tabs>
                <w:tab w:val="left" w:pos="3976"/>
              </w:tabs>
              <w:jc w:val="center"/>
              <w:rPr>
                <w:rFonts w:ascii="Arial" w:hAnsi="Arial" w:cs="Arial"/>
                <w:b/>
              </w:rPr>
            </w:pPr>
            <w:r w:rsidRPr="008B0FA4">
              <w:rPr>
                <w:rFonts w:ascii="Arial" w:hAnsi="Arial" w:cs="Arial"/>
                <w:b/>
              </w:rPr>
              <w:t>ZG</w:t>
            </w:r>
          </w:p>
        </w:tc>
      </w:tr>
    </w:tbl>
    <w:p w14:paraId="03778AD1" w14:textId="77777777" w:rsidR="00AE47D1" w:rsidRDefault="00AE47D1"/>
    <w:p w14:paraId="1C15387D" w14:textId="13592389" w:rsidR="00177316" w:rsidRDefault="00754195">
      <w:r>
        <w:rPr>
          <w:b/>
          <w:bCs/>
          <w:noProof/>
        </w:rPr>
        <w:drawing>
          <wp:inline distT="0" distB="0" distL="0" distR="0" wp14:anchorId="5DB4FCA9" wp14:editId="034DBA96">
            <wp:extent cx="1538103" cy="601538"/>
            <wp:effectExtent l="0" t="0" r="4947" b="806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38103" cy="601538"/>
                    </a:xfrm>
                    <a:prstGeom prst="rect">
                      <a:avLst/>
                    </a:prstGeom>
                    <a:noFill/>
                    <a:ln>
                      <a:noFill/>
                      <a:prstDash/>
                    </a:ln>
                  </pic:spPr>
                </pic:pic>
              </a:graphicData>
            </a:graphic>
          </wp:inline>
        </w:drawing>
      </w:r>
    </w:p>
    <w:p w14:paraId="2016D6D2" w14:textId="39183601" w:rsidR="00177316" w:rsidRDefault="00754195">
      <w:r>
        <w:t xml:space="preserve">Miss Zoe J.Gee – Director </w:t>
      </w:r>
    </w:p>
    <w:p w14:paraId="76A6F043" w14:textId="6823E7DB" w:rsidR="00B543A2" w:rsidRDefault="00B543A2"/>
    <w:p w14:paraId="507D57E6" w14:textId="77777777" w:rsidR="001C19EA" w:rsidRDefault="001C19EA"/>
    <w:p w14:paraId="204F8443" w14:textId="77777777" w:rsidR="001C19EA" w:rsidRDefault="001C19EA"/>
    <w:p w14:paraId="65A0DF95" w14:textId="77777777" w:rsidR="001C19EA" w:rsidRDefault="001C19EA"/>
    <w:p w14:paraId="222EB988" w14:textId="77777777" w:rsidR="001C19EA" w:rsidRDefault="001C19EA"/>
    <w:p w14:paraId="40461D09" w14:textId="77777777" w:rsidR="001C19EA" w:rsidRPr="001C19EA" w:rsidRDefault="001C19EA">
      <w:pPr>
        <w:rPr>
          <w:rFonts w:cstheme="minorHAnsi"/>
          <w:sz w:val="24"/>
          <w:szCs w:val="24"/>
        </w:rPr>
      </w:pPr>
    </w:p>
    <w:p w14:paraId="75543975" w14:textId="77777777" w:rsidR="00B543A2" w:rsidRPr="00102316" w:rsidRDefault="00B543A2" w:rsidP="001C19EA">
      <w:pPr>
        <w:pStyle w:val="ListParagraph"/>
        <w:rPr>
          <w:rFonts w:cstheme="minorHAnsi"/>
          <w:b/>
        </w:rPr>
      </w:pPr>
      <w:r w:rsidRPr="00102316">
        <w:rPr>
          <w:rFonts w:cstheme="minorHAnsi"/>
          <w:b/>
        </w:rPr>
        <w:t xml:space="preserve">GDPR/Data Protection Policy </w:t>
      </w:r>
    </w:p>
    <w:p w14:paraId="0D2EF206" w14:textId="77777777" w:rsidR="001C19EA" w:rsidRPr="00102316" w:rsidRDefault="00573A94" w:rsidP="001C19EA">
      <w:pPr>
        <w:pStyle w:val="ListParagraph"/>
        <w:rPr>
          <w:rFonts w:cstheme="minorHAnsi"/>
          <w:b/>
        </w:rPr>
      </w:pPr>
      <w:r w:rsidRPr="00102316">
        <w:rPr>
          <w:rFonts w:cstheme="minorHAnsi"/>
          <w:b/>
        </w:rPr>
        <w:t>About the Policy</w:t>
      </w:r>
      <w:r w:rsidRPr="00102316">
        <w:rPr>
          <w:rFonts w:cstheme="minorHAnsi"/>
          <w:b/>
        </w:rPr>
        <w:br/>
      </w:r>
    </w:p>
    <w:p w14:paraId="5F4ECD73" w14:textId="64D652AF" w:rsidR="00573A94" w:rsidRPr="00102316" w:rsidRDefault="00573A94" w:rsidP="001C19EA">
      <w:pPr>
        <w:pStyle w:val="ListParagraph"/>
        <w:rPr>
          <w:rFonts w:cstheme="minorHAnsi"/>
          <w:b/>
        </w:rPr>
      </w:pPr>
      <w:r w:rsidRPr="00102316">
        <w:rPr>
          <w:rFonts w:cstheme="minorHAnsi"/>
        </w:rPr>
        <w:t>This privacy policy sets out how Dentrain Professionals Ltd uses and protects any information that you give</w:t>
      </w:r>
      <w:r w:rsidR="00B543A2" w:rsidRPr="00102316">
        <w:rPr>
          <w:rFonts w:cstheme="minorHAnsi"/>
        </w:rPr>
        <w:t>/supply to</w:t>
      </w:r>
      <w:r w:rsidRPr="00102316">
        <w:rPr>
          <w:rFonts w:cstheme="minorHAnsi"/>
        </w:rPr>
        <w:t xml:space="preserve"> Dentrain</w:t>
      </w:r>
      <w:r w:rsidR="00B543A2" w:rsidRPr="00102316">
        <w:rPr>
          <w:rFonts w:cstheme="minorHAnsi"/>
        </w:rPr>
        <w:t xml:space="preserve"> Professionals Ltd</w:t>
      </w:r>
      <w:r w:rsidRPr="00102316">
        <w:rPr>
          <w:rFonts w:cstheme="minorHAnsi"/>
        </w:rPr>
        <w:t xml:space="preserve"> when you use the websit</w:t>
      </w:r>
      <w:r w:rsidR="00B543A2" w:rsidRPr="00102316">
        <w:rPr>
          <w:rFonts w:cstheme="minorHAnsi"/>
        </w:rPr>
        <w:t xml:space="preserve">e, </w:t>
      </w:r>
      <w:r w:rsidRPr="00102316">
        <w:rPr>
          <w:rFonts w:cstheme="minorHAnsi"/>
        </w:rPr>
        <w:t>complete our application forms</w:t>
      </w:r>
      <w:r w:rsidR="00B543A2" w:rsidRPr="00102316">
        <w:rPr>
          <w:rFonts w:cstheme="minorHAnsi"/>
        </w:rPr>
        <w:t xml:space="preserve"> for courses or jobs, request course information, etc.</w:t>
      </w:r>
      <w:r w:rsidRPr="00102316">
        <w:rPr>
          <w:rFonts w:cstheme="minorHAnsi"/>
        </w:rPr>
        <w:br/>
      </w:r>
    </w:p>
    <w:p w14:paraId="6D2C8DDD" w14:textId="77777777" w:rsidR="00573A94" w:rsidRPr="00102316" w:rsidRDefault="00573A94" w:rsidP="001C19EA">
      <w:pPr>
        <w:pStyle w:val="ListParagraph"/>
        <w:ind w:left="750"/>
        <w:rPr>
          <w:rFonts w:cstheme="minorHAnsi"/>
          <w:b/>
        </w:rPr>
      </w:pPr>
      <w:r w:rsidRPr="00102316">
        <w:rPr>
          <w:rFonts w:cstheme="minorHAnsi"/>
        </w:rPr>
        <w:t>Dentrain Professionals Ltd is committed to ensuring that your privacy is protected. Should we ask you to provide certain information by which you can be identified when using our company, and then you can be assured that it will only be used in accordance with this privacy statement.</w:t>
      </w:r>
      <w:r w:rsidRPr="00102316">
        <w:rPr>
          <w:rFonts w:cstheme="minorHAnsi"/>
        </w:rPr>
        <w:br/>
      </w:r>
    </w:p>
    <w:p w14:paraId="614B565D" w14:textId="765403D5" w:rsidR="00573A94" w:rsidRPr="00102316" w:rsidRDefault="00573A94" w:rsidP="001C19EA">
      <w:pPr>
        <w:pStyle w:val="ListParagraph"/>
        <w:ind w:left="750"/>
        <w:rPr>
          <w:rFonts w:cstheme="minorHAnsi"/>
          <w:b/>
        </w:rPr>
      </w:pPr>
      <w:r w:rsidRPr="00102316">
        <w:rPr>
          <w:rFonts w:cstheme="minorHAnsi"/>
        </w:rPr>
        <w:t>Dentrain Professionals Ltd may change / update this policy from time to time</w:t>
      </w:r>
      <w:r w:rsidR="00B543A2" w:rsidRPr="00102316">
        <w:rPr>
          <w:rFonts w:cstheme="minorHAnsi"/>
        </w:rPr>
        <w:t xml:space="preserve">, although it will be reviewed annually. </w:t>
      </w:r>
      <w:r w:rsidRPr="00102316">
        <w:rPr>
          <w:rFonts w:cstheme="minorHAnsi"/>
        </w:rPr>
        <w:br/>
      </w:r>
    </w:p>
    <w:p w14:paraId="223D0A06" w14:textId="668460C0" w:rsidR="00573A94" w:rsidRPr="00102316" w:rsidRDefault="00573A94" w:rsidP="001C19EA">
      <w:pPr>
        <w:pStyle w:val="ListParagraph"/>
        <w:ind w:left="750"/>
        <w:rPr>
          <w:rFonts w:cstheme="minorHAnsi"/>
          <w:b/>
        </w:rPr>
      </w:pPr>
      <w:r w:rsidRPr="00102316">
        <w:rPr>
          <w:rFonts w:cstheme="minorHAnsi"/>
        </w:rPr>
        <w:t xml:space="preserve">We, Dentrain Professionals Ltd, are required to comply with the provisions of the Data Protection Act </w:t>
      </w:r>
      <w:r w:rsidR="00B40D06" w:rsidRPr="00102316">
        <w:rPr>
          <w:rFonts w:cstheme="minorHAnsi"/>
        </w:rPr>
        <w:t xml:space="preserve">2018 </w:t>
      </w:r>
      <w:r w:rsidRPr="00102316">
        <w:rPr>
          <w:rFonts w:cstheme="minorHAnsi"/>
        </w:rPr>
        <w:t>in relation to how we handle any personal data which we obtain from you.</w:t>
      </w:r>
      <w:r w:rsidRPr="00102316">
        <w:rPr>
          <w:rFonts w:cstheme="minorHAnsi"/>
        </w:rPr>
        <w:br/>
      </w:r>
    </w:p>
    <w:p w14:paraId="01396AE7" w14:textId="7FE512F0" w:rsidR="00FF6443" w:rsidRPr="00102316" w:rsidRDefault="00573A94" w:rsidP="001C19EA">
      <w:pPr>
        <w:pStyle w:val="ListParagraph"/>
        <w:ind w:left="750"/>
        <w:rPr>
          <w:rFonts w:cstheme="minorHAnsi"/>
          <w:b/>
        </w:rPr>
      </w:pPr>
      <w:r w:rsidRPr="00102316">
        <w:rPr>
          <w:rFonts w:cstheme="minorHAnsi"/>
        </w:rPr>
        <w:t>Any personal information gathered will only be used in the context of your studies</w:t>
      </w:r>
      <w:r w:rsidR="00B543A2" w:rsidRPr="00102316">
        <w:rPr>
          <w:rFonts w:cstheme="minorHAnsi"/>
        </w:rPr>
        <w:t>/enquiry</w:t>
      </w:r>
      <w:r w:rsidRPr="00102316">
        <w:rPr>
          <w:rFonts w:cstheme="minorHAnsi"/>
        </w:rPr>
        <w:t xml:space="preserve"> with us. We may also collect sensitive personal data relating to you but only with your explicit consent in advance.</w:t>
      </w:r>
      <w:r w:rsidRPr="00102316">
        <w:rPr>
          <w:rFonts w:cstheme="minorHAnsi"/>
        </w:rPr>
        <w:br/>
      </w:r>
      <w:r w:rsidRPr="00102316">
        <w:rPr>
          <w:rFonts w:cstheme="minorHAnsi"/>
        </w:rPr>
        <w:br/>
        <w:t xml:space="preserve">We may process all the information we obtain from you to enable us to fulfil our contractual obligations to you. We may also request further information from third parties or shall disclose your details to other selected third parties, such as </w:t>
      </w:r>
      <w:r w:rsidR="00B543A2" w:rsidRPr="00102316">
        <w:rPr>
          <w:rFonts w:cstheme="minorHAnsi"/>
        </w:rPr>
        <w:t xml:space="preserve">accrediting bodies: </w:t>
      </w:r>
      <w:r w:rsidRPr="00102316">
        <w:rPr>
          <w:rFonts w:cstheme="minorHAnsi"/>
        </w:rPr>
        <w:t>City &amp; Guild</w:t>
      </w:r>
      <w:r w:rsidR="00B543A2" w:rsidRPr="00102316">
        <w:rPr>
          <w:rFonts w:cstheme="minorHAnsi"/>
        </w:rPr>
        <w:t xml:space="preserve">s and </w:t>
      </w:r>
      <w:r w:rsidRPr="00102316">
        <w:rPr>
          <w:rFonts w:cstheme="minorHAnsi"/>
        </w:rPr>
        <w:t>NEBDN</w:t>
      </w:r>
      <w:r w:rsidR="00B543A2" w:rsidRPr="00102316">
        <w:rPr>
          <w:rFonts w:cstheme="minorHAnsi"/>
        </w:rPr>
        <w:t xml:space="preserve">, or </w:t>
      </w:r>
      <w:r w:rsidRPr="00102316">
        <w:rPr>
          <w:rFonts w:cstheme="minorHAnsi"/>
        </w:rPr>
        <w:t>their regulators or industry bodies (G</w:t>
      </w:r>
      <w:r w:rsidR="00B543A2" w:rsidRPr="00102316">
        <w:rPr>
          <w:rFonts w:cstheme="minorHAnsi"/>
        </w:rPr>
        <w:t xml:space="preserve">eneral </w:t>
      </w:r>
      <w:r w:rsidRPr="00102316">
        <w:rPr>
          <w:rFonts w:cstheme="minorHAnsi"/>
        </w:rPr>
        <w:t>D</w:t>
      </w:r>
      <w:r w:rsidR="00B543A2" w:rsidRPr="00102316">
        <w:rPr>
          <w:rFonts w:cstheme="minorHAnsi"/>
        </w:rPr>
        <w:t xml:space="preserve">ental </w:t>
      </w:r>
      <w:r w:rsidRPr="00102316">
        <w:rPr>
          <w:rFonts w:cstheme="minorHAnsi"/>
        </w:rPr>
        <w:t>C</w:t>
      </w:r>
      <w:r w:rsidR="00B543A2" w:rsidRPr="00102316">
        <w:rPr>
          <w:rFonts w:cstheme="minorHAnsi"/>
        </w:rPr>
        <w:t>ouncil</w:t>
      </w:r>
      <w:r w:rsidRPr="00102316">
        <w:rPr>
          <w:rFonts w:cstheme="minorHAnsi"/>
        </w:rPr>
        <w:t>).</w:t>
      </w:r>
      <w:r w:rsidRPr="00102316">
        <w:rPr>
          <w:rFonts w:cstheme="minorHAnsi"/>
        </w:rPr>
        <w:br/>
      </w:r>
      <w:r w:rsidRPr="00102316">
        <w:rPr>
          <w:rFonts w:cstheme="minorHAnsi"/>
        </w:rPr>
        <w:br/>
        <w:t>In disclosing your personal details to us, you agree that we may process and in particular may disclose your personal dat</w:t>
      </w:r>
      <w:r w:rsidR="00B543A2" w:rsidRPr="00102316">
        <w:rPr>
          <w:rFonts w:cstheme="minorHAnsi"/>
        </w:rPr>
        <w:t xml:space="preserve">a where </w:t>
      </w:r>
      <w:r w:rsidR="00B40D06" w:rsidRPr="00102316">
        <w:rPr>
          <w:rFonts w:cstheme="minorHAnsi"/>
        </w:rPr>
        <w:t>necessary</w:t>
      </w:r>
      <w:r w:rsidRPr="00102316">
        <w:rPr>
          <w:rFonts w:cstheme="minorHAnsi"/>
        </w:rPr>
        <w:t>.</w:t>
      </w:r>
      <w:r w:rsidRPr="00102316">
        <w:rPr>
          <w:rFonts w:cstheme="minorHAnsi"/>
        </w:rPr>
        <w:br/>
      </w:r>
      <w:r w:rsidRPr="00102316">
        <w:rPr>
          <w:rFonts w:cstheme="minorHAnsi"/>
        </w:rPr>
        <w:br/>
        <w:t>As required by law to any third parties.</w:t>
      </w:r>
      <w:r w:rsidRPr="00102316">
        <w:rPr>
          <w:rFonts w:cstheme="minorHAnsi"/>
        </w:rPr>
        <w:br/>
      </w:r>
      <w:r w:rsidRPr="00102316">
        <w:rPr>
          <w:rFonts w:cstheme="minorHAnsi"/>
        </w:rPr>
        <w:br/>
        <w:t xml:space="preserve">To City &amp; Guilds, NEBDN or their </w:t>
      </w:r>
      <w:r w:rsidR="00B543A2" w:rsidRPr="00102316">
        <w:rPr>
          <w:rFonts w:cstheme="minorHAnsi"/>
        </w:rPr>
        <w:t>regulators</w:t>
      </w:r>
      <w:r w:rsidRPr="00102316">
        <w:rPr>
          <w:rFonts w:cstheme="minorHAnsi"/>
        </w:rPr>
        <w:t xml:space="preserve"> or industry bodies (G</w:t>
      </w:r>
      <w:r w:rsidR="00B543A2" w:rsidRPr="00102316">
        <w:rPr>
          <w:rFonts w:cstheme="minorHAnsi"/>
        </w:rPr>
        <w:t xml:space="preserve">eneral </w:t>
      </w:r>
      <w:r w:rsidRPr="00102316">
        <w:rPr>
          <w:rFonts w:cstheme="minorHAnsi"/>
        </w:rPr>
        <w:t>D</w:t>
      </w:r>
      <w:r w:rsidR="00B543A2" w:rsidRPr="00102316">
        <w:rPr>
          <w:rFonts w:cstheme="minorHAnsi"/>
        </w:rPr>
        <w:t xml:space="preserve">ental </w:t>
      </w:r>
      <w:r w:rsidRPr="00102316">
        <w:rPr>
          <w:rFonts w:cstheme="minorHAnsi"/>
        </w:rPr>
        <w:t>C</w:t>
      </w:r>
      <w:r w:rsidR="00B543A2" w:rsidRPr="00102316">
        <w:rPr>
          <w:rFonts w:cstheme="minorHAnsi"/>
        </w:rPr>
        <w:t>ouncil</w:t>
      </w:r>
      <w:r w:rsidRPr="00102316">
        <w:rPr>
          <w:rFonts w:cstheme="minorHAnsi"/>
        </w:rPr>
        <w:t>), who may use your personal dat</w:t>
      </w:r>
      <w:r w:rsidR="00B543A2" w:rsidRPr="00102316">
        <w:rPr>
          <w:rFonts w:cstheme="minorHAnsi"/>
        </w:rPr>
        <w:t>a</w:t>
      </w:r>
      <w:r w:rsidRPr="00102316">
        <w:rPr>
          <w:rFonts w:cstheme="minorHAnsi"/>
        </w:rPr>
        <w:t xml:space="preserve"> to:</w:t>
      </w:r>
      <w:r w:rsidRPr="00102316">
        <w:rPr>
          <w:rFonts w:cstheme="minorHAnsi"/>
        </w:rPr>
        <w:br/>
      </w:r>
      <w:r w:rsidRPr="00102316">
        <w:rPr>
          <w:rFonts w:cstheme="minorHAnsi"/>
        </w:rPr>
        <w:br/>
        <w:t xml:space="preserve">- Undertake administration in relation to the qualification for which you are registered, including providing you with certificate on successful completion of your qualification or </w:t>
      </w:r>
      <w:r w:rsidRPr="00102316">
        <w:rPr>
          <w:rFonts w:cstheme="minorHAnsi"/>
        </w:rPr>
        <w:br/>
      </w:r>
      <w:r w:rsidRPr="00102316">
        <w:rPr>
          <w:rFonts w:cstheme="minorHAnsi"/>
        </w:rPr>
        <w:br/>
        <w:t>- Specified units of it;</w:t>
      </w:r>
      <w:r w:rsidRPr="00102316">
        <w:rPr>
          <w:rFonts w:cstheme="minorHAnsi"/>
        </w:rPr>
        <w:br/>
      </w:r>
      <w:r w:rsidRPr="00102316">
        <w:rPr>
          <w:rFonts w:cstheme="minorHAnsi"/>
        </w:rPr>
        <w:br/>
        <w:t>- Contact you directly in relation to NEBDN or City &amp; Guilds centre approval or qualifications’ for which the candidate it registered;</w:t>
      </w:r>
      <w:r w:rsidRPr="00102316">
        <w:rPr>
          <w:rFonts w:cstheme="minorHAnsi"/>
        </w:rPr>
        <w:br/>
      </w:r>
      <w:r w:rsidRPr="00102316">
        <w:rPr>
          <w:rFonts w:cstheme="minorHAnsi"/>
        </w:rPr>
        <w:lastRenderedPageBreak/>
        <w:br/>
        <w:t>- Inform you of products or services offered by City &amp; Guilds or NEBDN;</w:t>
      </w:r>
      <w:r w:rsidRPr="00102316">
        <w:rPr>
          <w:rFonts w:cstheme="minorHAnsi"/>
        </w:rPr>
        <w:br/>
      </w:r>
      <w:r w:rsidRPr="00102316">
        <w:rPr>
          <w:rFonts w:cstheme="minorHAnsi"/>
        </w:rPr>
        <w:br/>
        <w:t>- Disclose to NEBDN, G</w:t>
      </w:r>
      <w:r w:rsidR="00B543A2" w:rsidRPr="00102316">
        <w:rPr>
          <w:rFonts w:cstheme="minorHAnsi"/>
        </w:rPr>
        <w:t>DC</w:t>
      </w:r>
      <w:r w:rsidRPr="00102316">
        <w:rPr>
          <w:rFonts w:cstheme="minorHAnsi"/>
        </w:rPr>
        <w:t xml:space="preserve"> or City &amp; Guilds’ regulators where so required;</w:t>
      </w:r>
      <w:r w:rsidRPr="00102316">
        <w:rPr>
          <w:rFonts w:cstheme="minorHAnsi"/>
        </w:rPr>
        <w:br/>
      </w:r>
      <w:r w:rsidRPr="00102316">
        <w:rPr>
          <w:rFonts w:cstheme="minorHAnsi"/>
        </w:rPr>
        <w:br/>
        <w:t>- Disclose to relevant industry bodies where so required by law;</w:t>
      </w:r>
      <w:r w:rsidRPr="00102316">
        <w:rPr>
          <w:rFonts w:cstheme="minorHAnsi"/>
        </w:rPr>
        <w:br/>
      </w:r>
      <w:r w:rsidRPr="00102316">
        <w:rPr>
          <w:rFonts w:cstheme="minorHAnsi"/>
        </w:rPr>
        <w:br/>
        <w:t xml:space="preserve">- Carry out statistical analysis on an anonymised basis; </w:t>
      </w:r>
      <w:r w:rsidRPr="00102316">
        <w:rPr>
          <w:rFonts w:cstheme="minorHAnsi"/>
        </w:rPr>
        <w:br/>
      </w:r>
      <w:r w:rsidRPr="00102316">
        <w:rPr>
          <w:rFonts w:cstheme="minorHAnsi"/>
        </w:rPr>
        <w:br/>
        <w:t>- Disclose your person details to third parties for the purposes of providing prizes, remuneration and qualification for candidates;</w:t>
      </w:r>
      <w:r w:rsidRPr="00102316">
        <w:rPr>
          <w:rFonts w:cstheme="minorHAnsi"/>
        </w:rPr>
        <w:br/>
      </w:r>
      <w:r w:rsidRPr="00102316">
        <w:rPr>
          <w:rFonts w:cstheme="minorHAnsi"/>
        </w:rPr>
        <w:br/>
        <w:t xml:space="preserve">- Administer requests for reasonable adjustments under the </w:t>
      </w:r>
      <w:r w:rsidR="00883495" w:rsidRPr="00102316">
        <w:rPr>
          <w:rFonts w:cstheme="minorHAnsi"/>
        </w:rPr>
        <w:t>A</w:t>
      </w:r>
      <w:r w:rsidRPr="00102316">
        <w:rPr>
          <w:rFonts w:cstheme="minorHAnsi"/>
        </w:rPr>
        <w:t xml:space="preserve">ccess of </w:t>
      </w:r>
      <w:r w:rsidR="00883495" w:rsidRPr="00102316">
        <w:rPr>
          <w:rFonts w:cstheme="minorHAnsi"/>
        </w:rPr>
        <w:t xml:space="preserve">Assessment policy; </w:t>
      </w:r>
      <w:r w:rsidR="00883495" w:rsidRPr="00102316">
        <w:rPr>
          <w:rFonts w:cstheme="minorHAnsi"/>
        </w:rPr>
        <w:br/>
      </w:r>
      <w:r w:rsidR="00883495" w:rsidRPr="00102316">
        <w:rPr>
          <w:rFonts w:cstheme="minorHAnsi"/>
        </w:rPr>
        <w:br/>
        <w:t xml:space="preserve">- Carry out statistical analysis (on anonymised basis) which may be carried out by us or selected third parties; and </w:t>
      </w:r>
      <w:r w:rsidR="00883495" w:rsidRPr="00102316">
        <w:rPr>
          <w:rFonts w:cstheme="minorHAnsi"/>
        </w:rPr>
        <w:br/>
      </w:r>
      <w:r w:rsidR="00883495" w:rsidRPr="00102316">
        <w:rPr>
          <w:rFonts w:cstheme="minorHAnsi"/>
        </w:rPr>
        <w:br/>
        <w:t xml:space="preserve">- To monitor (on anonymised basis) equal opportunities relating to ethnicity or disability or; </w:t>
      </w:r>
      <w:r w:rsidR="00883495" w:rsidRPr="00102316">
        <w:rPr>
          <w:rFonts w:cstheme="minorHAnsi"/>
        </w:rPr>
        <w:br/>
      </w:r>
      <w:r w:rsidR="00883495" w:rsidRPr="00102316">
        <w:rPr>
          <w:rFonts w:cstheme="minorHAnsi"/>
        </w:rPr>
        <w:br/>
        <w:t>- Other such monitoring purposes.</w:t>
      </w:r>
    </w:p>
    <w:p w14:paraId="4FE14674" w14:textId="77777777" w:rsidR="001C19EA" w:rsidRPr="00102316" w:rsidRDefault="001C19EA" w:rsidP="001C19EA">
      <w:pPr>
        <w:pStyle w:val="ListParagraph"/>
        <w:ind w:left="750"/>
        <w:rPr>
          <w:rFonts w:cstheme="minorHAnsi"/>
          <w:b/>
        </w:rPr>
      </w:pPr>
    </w:p>
    <w:p w14:paraId="1AB652A9" w14:textId="3065E3CF" w:rsidR="00573A94" w:rsidRPr="00102316" w:rsidRDefault="00B543A2" w:rsidP="001C19EA">
      <w:pPr>
        <w:pStyle w:val="ListParagraph"/>
        <w:ind w:left="750"/>
        <w:rPr>
          <w:rFonts w:cstheme="minorHAnsi"/>
          <w:b/>
        </w:rPr>
      </w:pPr>
      <w:r w:rsidRPr="00102316">
        <w:rPr>
          <w:rFonts w:cstheme="minorHAnsi"/>
        </w:rPr>
        <w:t>A full CV</w:t>
      </w:r>
      <w:r w:rsidR="00FF6443" w:rsidRPr="00102316">
        <w:rPr>
          <w:rFonts w:cstheme="minorHAnsi"/>
        </w:rPr>
        <w:t xml:space="preserve">, </w:t>
      </w:r>
      <w:r w:rsidRPr="00102316">
        <w:rPr>
          <w:rFonts w:cstheme="minorHAnsi"/>
        </w:rPr>
        <w:t>and copies of identification</w:t>
      </w:r>
      <w:r w:rsidR="00E43B1E" w:rsidRPr="00102316">
        <w:rPr>
          <w:rFonts w:cstheme="minorHAnsi"/>
        </w:rPr>
        <w:t xml:space="preserve">/proof of address, two references </w:t>
      </w:r>
      <w:r w:rsidR="00FF6443" w:rsidRPr="00102316">
        <w:rPr>
          <w:rFonts w:cstheme="minorHAnsi"/>
        </w:rPr>
        <w:t xml:space="preserve">will be kept </w:t>
      </w:r>
      <w:r w:rsidR="00E43B1E" w:rsidRPr="00102316">
        <w:rPr>
          <w:rFonts w:cstheme="minorHAnsi"/>
        </w:rPr>
        <w:t xml:space="preserve">on file, and proof of management seeing this will be kept. They will be used </w:t>
      </w:r>
      <w:r w:rsidRPr="00102316">
        <w:rPr>
          <w:rFonts w:cstheme="minorHAnsi"/>
        </w:rPr>
        <w:t xml:space="preserve">to complete a DBS check </w:t>
      </w:r>
      <w:r w:rsidR="00E43B1E" w:rsidRPr="00102316">
        <w:rPr>
          <w:rFonts w:cstheme="minorHAnsi"/>
        </w:rPr>
        <w:t xml:space="preserve">online by Zoe Gee. The DBS checks will be renewed every 3 years whilst in employment at Dentrain Professionals Ltd. </w:t>
      </w:r>
      <w:r w:rsidR="00883495" w:rsidRPr="00102316">
        <w:rPr>
          <w:rFonts w:cstheme="minorHAnsi"/>
        </w:rPr>
        <w:br/>
      </w:r>
    </w:p>
    <w:p w14:paraId="7DDD97B8" w14:textId="77777777" w:rsidR="001C19EA" w:rsidRPr="00102316" w:rsidRDefault="00883495" w:rsidP="001C19EA">
      <w:pPr>
        <w:pStyle w:val="ListParagraph"/>
        <w:rPr>
          <w:rFonts w:cstheme="minorHAnsi"/>
          <w:b/>
        </w:rPr>
      </w:pPr>
      <w:r w:rsidRPr="00102316">
        <w:rPr>
          <w:rFonts w:cstheme="minorHAnsi"/>
          <w:b/>
        </w:rPr>
        <w:t>What we collect</w:t>
      </w:r>
      <w:r w:rsidRPr="00102316">
        <w:rPr>
          <w:rFonts w:cstheme="minorHAnsi"/>
          <w:b/>
        </w:rPr>
        <w:br/>
      </w:r>
    </w:p>
    <w:p w14:paraId="61BD6836" w14:textId="547A961C" w:rsidR="00883495" w:rsidRPr="00102316" w:rsidRDefault="00883495" w:rsidP="001C19EA">
      <w:pPr>
        <w:pStyle w:val="ListParagraph"/>
        <w:rPr>
          <w:rFonts w:cstheme="minorHAnsi"/>
          <w:b/>
        </w:rPr>
      </w:pPr>
      <w:r w:rsidRPr="00102316">
        <w:rPr>
          <w:rFonts w:cstheme="minorHAnsi"/>
        </w:rPr>
        <w:t xml:space="preserve">We may collect the following information: </w:t>
      </w:r>
      <w:r w:rsidRPr="00102316">
        <w:rPr>
          <w:rFonts w:cstheme="minorHAnsi"/>
        </w:rPr>
        <w:br/>
      </w:r>
      <w:r w:rsidRPr="00102316">
        <w:rPr>
          <w:rFonts w:cstheme="minorHAnsi"/>
        </w:rPr>
        <w:br/>
        <w:t xml:space="preserve">- Name and job title </w:t>
      </w:r>
      <w:r w:rsidRPr="00102316">
        <w:rPr>
          <w:rFonts w:cstheme="minorHAnsi"/>
        </w:rPr>
        <w:br/>
      </w:r>
      <w:r w:rsidRPr="00102316">
        <w:rPr>
          <w:rFonts w:cstheme="minorHAnsi"/>
        </w:rPr>
        <w:br/>
        <w:t>- Contact information including email address</w:t>
      </w:r>
      <w:r w:rsidRPr="00102316">
        <w:rPr>
          <w:rFonts w:cstheme="minorHAnsi"/>
        </w:rPr>
        <w:br/>
      </w:r>
      <w:r w:rsidRPr="00102316">
        <w:rPr>
          <w:rFonts w:cstheme="minorHAnsi"/>
        </w:rPr>
        <w:br/>
        <w:t>- Demographic information such as postcode, preferences and interests</w:t>
      </w:r>
      <w:r w:rsidRPr="00102316">
        <w:rPr>
          <w:rFonts w:cstheme="minorHAnsi"/>
        </w:rPr>
        <w:br/>
      </w:r>
      <w:r w:rsidRPr="00102316">
        <w:rPr>
          <w:rFonts w:cstheme="minorHAnsi"/>
        </w:rPr>
        <w:br/>
        <w:t>- Other information relevant to customer surveys and/or offers</w:t>
      </w:r>
      <w:r w:rsidRPr="00102316">
        <w:rPr>
          <w:rFonts w:cstheme="minorHAnsi"/>
        </w:rPr>
        <w:br/>
      </w:r>
    </w:p>
    <w:p w14:paraId="6A3F11DC" w14:textId="77777777" w:rsidR="001C19EA" w:rsidRPr="00102316" w:rsidRDefault="00883495" w:rsidP="001C19EA">
      <w:pPr>
        <w:pStyle w:val="ListParagraph"/>
        <w:rPr>
          <w:rFonts w:cstheme="minorHAnsi"/>
          <w:b/>
        </w:rPr>
      </w:pPr>
      <w:r w:rsidRPr="00102316">
        <w:rPr>
          <w:rFonts w:cstheme="minorHAnsi"/>
          <w:b/>
        </w:rPr>
        <w:t>What we do with the information we gather</w:t>
      </w:r>
      <w:r w:rsidRPr="00102316">
        <w:rPr>
          <w:rFonts w:cstheme="minorHAnsi"/>
          <w:b/>
        </w:rPr>
        <w:br/>
      </w:r>
    </w:p>
    <w:p w14:paraId="3CFDE123" w14:textId="39D98E91" w:rsidR="00883495" w:rsidRPr="00102316" w:rsidRDefault="00883495" w:rsidP="001C19EA">
      <w:pPr>
        <w:pStyle w:val="ListParagraph"/>
        <w:rPr>
          <w:rFonts w:cstheme="minorHAnsi"/>
          <w:b/>
        </w:rPr>
      </w:pPr>
      <w:r w:rsidRPr="00102316">
        <w:rPr>
          <w:rFonts w:cstheme="minorHAnsi"/>
        </w:rPr>
        <w:t>We require this information to understand you needs and provide you with a better service, and in particular for the following reasons:</w:t>
      </w:r>
      <w:r w:rsidRPr="00102316">
        <w:rPr>
          <w:rFonts w:cstheme="minorHAnsi"/>
        </w:rPr>
        <w:br/>
      </w:r>
      <w:r w:rsidRPr="00102316">
        <w:rPr>
          <w:rFonts w:cstheme="minorHAnsi"/>
        </w:rPr>
        <w:br/>
        <w:t>- Internal record keeping</w:t>
      </w:r>
      <w:r w:rsidRPr="00102316">
        <w:rPr>
          <w:rFonts w:cstheme="minorHAnsi"/>
        </w:rPr>
        <w:br/>
      </w:r>
      <w:r w:rsidRPr="00102316">
        <w:rPr>
          <w:rFonts w:cstheme="minorHAnsi"/>
        </w:rPr>
        <w:br/>
      </w:r>
      <w:r w:rsidRPr="00102316">
        <w:rPr>
          <w:rFonts w:cstheme="minorHAnsi"/>
        </w:rPr>
        <w:lastRenderedPageBreak/>
        <w:t>- We may use the information to improve our products and services</w:t>
      </w:r>
      <w:r w:rsidRPr="00102316">
        <w:rPr>
          <w:rFonts w:cstheme="minorHAnsi"/>
        </w:rPr>
        <w:br/>
      </w:r>
      <w:r w:rsidRPr="00102316">
        <w:rPr>
          <w:rFonts w:cstheme="minorHAnsi"/>
        </w:rPr>
        <w:br/>
        <w:t>-W may periodically send promotional emails about new products, special offers or other information which we think you may find interesting using the information which you have provided. Also, monthly newsletters</w:t>
      </w:r>
      <w:r w:rsidRPr="00102316">
        <w:rPr>
          <w:rFonts w:cstheme="minorHAnsi"/>
        </w:rPr>
        <w:br/>
      </w:r>
      <w:r w:rsidRPr="00102316">
        <w:rPr>
          <w:rFonts w:cstheme="minorHAnsi"/>
        </w:rPr>
        <w:br/>
        <w:t>- From time to time, we may also use your information to contact you for market research purposes. We may contact you by email, phone, fax or mail.</w:t>
      </w:r>
      <w:r w:rsidRPr="00102316">
        <w:rPr>
          <w:rFonts w:cstheme="minorHAnsi"/>
        </w:rPr>
        <w:br/>
      </w:r>
    </w:p>
    <w:p w14:paraId="72B2CBCF" w14:textId="77777777" w:rsidR="00883495" w:rsidRPr="00102316" w:rsidRDefault="00883495" w:rsidP="001C19EA">
      <w:pPr>
        <w:pStyle w:val="ListParagraph"/>
        <w:rPr>
          <w:rFonts w:cstheme="minorHAnsi"/>
          <w:b/>
        </w:rPr>
      </w:pPr>
      <w:r w:rsidRPr="00102316">
        <w:rPr>
          <w:rFonts w:cstheme="minorHAnsi"/>
          <w:b/>
        </w:rPr>
        <w:t>Security</w:t>
      </w:r>
      <w:r w:rsidRPr="00102316">
        <w:rPr>
          <w:rFonts w:cstheme="minorHAnsi"/>
          <w:b/>
        </w:rPr>
        <w:br/>
      </w:r>
    </w:p>
    <w:p w14:paraId="5041CB12" w14:textId="77777777" w:rsidR="00883495" w:rsidRPr="00102316" w:rsidRDefault="00883495" w:rsidP="001C19EA">
      <w:pPr>
        <w:pStyle w:val="ListParagraph"/>
        <w:ind w:left="750"/>
        <w:rPr>
          <w:rFonts w:cstheme="minorHAnsi"/>
        </w:rPr>
      </w:pPr>
      <w:r w:rsidRPr="00102316">
        <w:rPr>
          <w:rFonts w:cstheme="minorHAnsi"/>
        </w:rPr>
        <w:t>We are committed to ensuring that your information is secure. In order to prevent unauthorised access or disclosure,</w:t>
      </w:r>
      <w:r w:rsidRPr="00102316">
        <w:rPr>
          <w:rFonts w:cstheme="minorHAnsi"/>
          <w:b/>
          <w:color w:val="00FF00"/>
        </w:rPr>
        <w:t xml:space="preserve"> </w:t>
      </w:r>
      <w:r w:rsidRPr="00102316">
        <w:rPr>
          <w:rFonts w:cstheme="minorHAnsi"/>
        </w:rPr>
        <w:t>we have put in place suitable physical, electronic and managerial procedures to safeguard and secure the information we collect.</w:t>
      </w:r>
      <w:r w:rsidRPr="00102316">
        <w:rPr>
          <w:rFonts w:cstheme="minorHAnsi"/>
        </w:rPr>
        <w:br/>
      </w:r>
    </w:p>
    <w:p w14:paraId="07184995" w14:textId="77777777" w:rsidR="00883495" w:rsidRPr="00102316" w:rsidRDefault="00883495" w:rsidP="001C19EA">
      <w:pPr>
        <w:pStyle w:val="ListParagraph"/>
        <w:ind w:left="750"/>
        <w:rPr>
          <w:rFonts w:cstheme="minorHAnsi"/>
        </w:rPr>
      </w:pPr>
      <w:r w:rsidRPr="00102316">
        <w:rPr>
          <w:rFonts w:cstheme="minorHAnsi"/>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w:t>
      </w:r>
      <w:r w:rsidRPr="00102316">
        <w:rPr>
          <w:rFonts w:cstheme="minorHAnsi"/>
        </w:rPr>
        <w:br/>
      </w:r>
    </w:p>
    <w:p w14:paraId="49CB9D03" w14:textId="65BB5CEA" w:rsidR="00883495" w:rsidRPr="00102316" w:rsidRDefault="00883495" w:rsidP="001C19EA">
      <w:pPr>
        <w:pStyle w:val="ListParagraph"/>
        <w:ind w:left="750"/>
        <w:rPr>
          <w:rFonts w:cstheme="minorHAnsi"/>
        </w:rPr>
      </w:pPr>
      <w:r w:rsidRPr="00102316">
        <w:rPr>
          <w:rFonts w:cstheme="minorHAnsi"/>
        </w:rPr>
        <w:t xml:space="preserve">You may request details of personal information which we hold about you under the Data Protection Act </w:t>
      </w:r>
      <w:r w:rsidR="00B40D06" w:rsidRPr="00102316">
        <w:rPr>
          <w:rFonts w:cstheme="minorHAnsi"/>
        </w:rPr>
        <w:t>2018</w:t>
      </w:r>
      <w:r w:rsidRPr="00102316">
        <w:rPr>
          <w:rFonts w:cstheme="minorHAnsi"/>
        </w:rPr>
        <w:t xml:space="preserve">. A small fee will be payable. If you would like a copy of the information held on you please write to Dentrain Professionals Ltd, </w:t>
      </w:r>
      <w:r w:rsidRPr="00102316">
        <w:rPr>
          <w:rFonts w:eastAsia="Times New Roman" w:cstheme="minorHAnsi"/>
          <w:lang w:eastAsia="en-GB"/>
        </w:rPr>
        <w:t>Dentrain Professionals Ltd, Bridge Place, Rear of Bridge Street, Bolton, BL1 2EA</w:t>
      </w:r>
      <w:r w:rsidRPr="00102316">
        <w:rPr>
          <w:rFonts w:eastAsia="Times New Roman" w:cstheme="minorHAnsi"/>
          <w:lang w:eastAsia="en-GB"/>
        </w:rPr>
        <w:br/>
      </w:r>
    </w:p>
    <w:p w14:paraId="23536BA9" w14:textId="77777777" w:rsidR="00883495" w:rsidRPr="00102316" w:rsidRDefault="00883495" w:rsidP="001C19EA">
      <w:pPr>
        <w:pStyle w:val="ListParagraph"/>
        <w:ind w:left="750"/>
        <w:rPr>
          <w:rFonts w:cstheme="minorHAnsi"/>
        </w:rPr>
      </w:pPr>
      <w:r w:rsidRPr="00102316">
        <w:rPr>
          <w:rFonts w:cstheme="minorHAnsi"/>
        </w:rPr>
        <w:t>If you believe that any information we are holding on you is incorrect or incomplete, please write to or email us as soon as possible, at the above address. We will promptly correct any information found to be incorrect.</w:t>
      </w:r>
    </w:p>
    <w:p w14:paraId="5255F7A1" w14:textId="77777777" w:rsidR="00883495" w:rsidRPr="00883495" w:rsidRDefault="00883495" w:rsidP="00883495">
      <w:pPr>
        <w:ind w:left="360"/>
        <w:rPr>
          <w:rFonts w:ascii="Arial" w:hAnsi="Arial" w:cs="Arial"/>
          <w:sz w:val="24"/>
          <w:szCs w:val="28"/>
        </w:rPr>
      </w:pPr>
    </w:p>
    <w:sectPr w:rsidR="00883495" w:rsidRPr="00883495" w:rsidSect="00087BD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ED31" w14:textId="77777777" w:rsidR="00BD140C" w:rsidRDefault="00BD140C" w:rsidP="008818F3">
      <w:pPr>
        <w:spacing w:after="0" w:line="240" w:lineRule="auto"/>
      </w:pPr>
      <w:r>
        <w:separator/>
      </w:r>
    </w:p>
  </w:endnote>
  <w:endnote w:type="continuationSeparator" w:id="0">
    <w:p w14:paraId="53DB8459" w14:textId="77777777" w:rsidR="00BD140C" w:rsidRDefault="00BD140C" w:rsidP="0088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212672"/>
      <w:docPartObj>
        <w:docPartGallery w:val="Page Numbers (Bottom of Page)"/>
        <w:docPartUnique/>
      </w:docPartObj>
    </w:sdtPr>
    <w:sdtEndPr>
      <w:rPr>
        <w:color w:val="7F7F7F" w:themeColor="background1" w:themeShade="7F"/>
        <w:spacing w:val="60"/>
      </w:rPr>
    </w:sdtEndPr>
    <w:sdtContent>
      <w:p w14:paraId="74B655D6" w14:textId="77777777" w:rsidR="00573A94" w:rsidRDefault="006A07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3495">
          <w:rPr>
            <w:noProof/>
          </w:rPr>
          <w:t>6</w:t>
        </w:r>
        <w:r>
          <w:rPr>
            <w:noProof/>
          </w:rPr>
          <w:fldChar w:fldCharType="end"/>
        </w:r>
        <w:r w:rsidR="00573A94">
          <w:t xml:space="preserve"> | </w:t>
        </w:r>
        <w:r w:rsidR="00573A94">
          <w:rPr>
            <w:color w:val="7F7F7F" w:themeColor="background1" w:themeShade="7F"/>
            <w:spacing w:val="60"/>
          </w:rPr>
          <w:t>Page</w:t>
        </w:r>
      </w:p>
    </w:sdtContent>
  </w:sdt>
  <w:p w14:paraId="1207FBF0" w14:textId="77777777" w:rsidR="00573A94" w:rsidRDefault="0057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3F1C6" w14:textId="77777777" w:rsidR="00BD140C" w:rsidRDefault="00BD140C" w:rsidP="008818F3">
      <w:pPr>
        <w:spacing w:after="0" w:line="240" w:lineRule="auto"/>
      </w:pPr>
      <w:r>
        <w:separator/>
      </w:r>
    </w:p>
  </w:footnote>
  <w:footnote w:type="continuationSeparator" w:id="0">
    <w:p w14:paraId="295383F5" w14:textId="77777777" w:rsidR="00BD140C" w:rsidRDefault="00BD140C" w:rsidP="0088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473D" w14:textId="0B986453" w:rsidR="00573A94" w:rsidRDefault="00573A94" w:rsidP="008818F3">
    <w:pPr>
      <w:pStyle w:val="Header"/>
      <w:jc w:val="right"/>
    </w:pPr>
  </w:p>
  <w:p w14:paraId="5B02A6C1" w14:textId="77777777" w:rsidR="00573A94" w:rsidRDefault="00573A94" w:rsidP="008818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0400"/>
    <w:multiLevelType w:val="multilevel"/>
    <w:tmpl w:val="B5DEB5B6"/>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642176A"/>
    <w:multiLevelType w:val="hybridMultilevel"/>
    <w:tmpl w:val="FA506C8C"/>
    <w:lvl w:ilvl="0" w:tplc="34C4D0A6">
      <w:start w:val="26"/>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0B5E0A"/>
    <w:multiLevelType w:val="hybridMultilevel"/>
    <w:tmpl w:val="F842B9F8"/>
    <w:lvl w:ilvl="0" w:tplc="23B66696">
      <w:start w:val="26"/>
      <w:numFmt w:val="bullet"/>
      <w:lvlText w:val="-"/>
      <w:lvlJc w:val="left"/>
      <w:pPr>
        <w:ind w:left="1110" w:hanging="360"/>
      </w:pPr>
      <w:rPr>
        <w:rFonts w:ascii="Arial" w:eastAsiaTheme="minorHAnsi" w:hAnsi="Arial" w:cs="Arial" w:hint="default"/>
        <w:b w:val="0"/>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 w15:restartNumberingAfterBreak="0">
    <w:nsid w:val="2A412E8D"/>
    <w:multiLevelType w:val="hybridMultilevel"/>
    <w:tmpl w:val="DC88D3B6"/>
    <w:lvl w:ilvl="0" w:tplc="96A822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A2196"/>
    <w:multiLevelType w:val="hybridMultilevel"/>
    <w:tmpl w:val="C9D0D3D0"/>
    <w:lvl w:ilvl="0" w:tplc="FB1858D2">
      <w:start w:val="26"/>
      <w:numFmt w:val="bullet"/>
      <w:lvlText w:val="-"/>
      <w:lvlJc w:val="left"/>
      <w:pPr>
        <w:ind w:left="1110" w:hanging="360"/>
      </w:pPr>
      <w:rPr>
        <w:rFonts w:ascii="Arial" w:eastAsiaTheme="minorHAnsi" w:hAnsi="Arial" w:cs="Arial" w:hint="default"/>
        <w:b w:val="0"/>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15:restartNumberingAfterBreak="0">
    <w:nsid w:val="3D5D6506"/>
    <w:multiLevelType w:val="multilevel"/>
    <w:tmpl w:val="DAC076E8"/>
    <w:lvl w:ilvl="0">
      <w:start w:val="1"/>
      <w:numFmt w:val="decimal"/>
      <w:lvlText w:val="%1."/>
      <w:lvlJc w:val="left"/>
      <w:pPr>
        <w:ind w:left="720" w:hanging="360"/>
      </w:pPr>
      <w:rPr>
        <w:rFonts w:hint="default"/>
        <w:sz w:val="28"/>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6BE29E6"/>
    <w:multiLevelType w:val="hybridMultilevel"/>
    <w:tmpl w:val="FDC8A4E2"/>
    <w:lvl w:ilvl="0" w:tplc="D938E24C">
      <w:start w:val="2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E33BAC"/>
    <w:multiLevelType w:val="hybridMultilevel"/>
    <w:tmpl w:val="3B604A8E"/>
    <w:lvl w:ilvl="0" w:tplc="779C3310">
      <w:start w:val="26"/>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6175B"/>
    <w:multiLevelType w:val="multilevel"/>
    <w:tmpl w:val="A3F6B0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E247ED7"/>
    <w:multiLevelType w:val="hybridMultilevel"/>
    <w:tmpl w:val="EAEE4320"/>
    <w:lvl w:ilvl="0" w:tplc="C0005CEA">
      <w:start w:val="26"/>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01385374">
    <w:abstractNumId w:val="3"/>
  </w:num>
  <w:num w:numId="2" w16cid:durableId="1141119610">
    <w:abstractNumId w:val="0"/>
  </w:num>
  <w:num w:numId="3" w16cid:durableId="334496023">
    <w:abstractNumId w:val="8"/>
  </w:num>
  <w:num w:numId="4" w16cid:durableId="335807231">
    <w:abstractNumId w:val="5"/>
  </w:num>
  <w:num w:numId="5" w16cid:durableId="919406315">
    <w:abstractNumId w:val="1"/>
  </w:num>
  <w:num w:numId="6" w16cid:durableId="688070848">
    <w:abstractNumId w:val="6"/>
  </w:num>
  <w:num w:numId="7" w16cid:durableId="1580021607">
    <w:abstractNumId w:val="4"/>
  </w:num>
  <w:num w:numId="8" w16cid:durableId="2058117451">
    <w:abstractNumId w:val="7"/>
  </w:num>
  <w:num w:numId="9" w16cid:durableId="1270703459">
    <w:abstractNumId w:val="2"/>
  </w:num>
  <w:num w:numId="10" w16cid:durableId="1967409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8F3"/>
    <w:rsid w:val="00087BD6"/>
    <w:rsid w:val="000D646A"/>
    <w:rsid w:val="00102316"/>
    <w:rsid w:val="00177316"/>
    <w:rsid w:val="001C19EA"/>
    <w:rsid w:val="001C4B21"/>
    <w:rsid w:val="00206970"/>
    <w:rsid w:val="002B41EE"/>
    <w:rsid w:val="002C11D7"/>
    <w:rsid w:val="00322DA8"/>
    <w:rsid w:val="00342344"/>
    <w:rsid w:val="003B5A6F"/>
    <w:rsid w:val="003C7732"/>
    <w:rsid w:val="00495C7B"/>
    <w:rsid w:val="004D3400"/>
    <w:rsid w:val="004E0350"/>
    <w:rsid w:val="00524DD4"/>
    <w:rsid w:val="0054761C"/>
    <w:rsid w:val="00573A94"/>
    <w:rsid w:val="00587FF5"/>
    <w:rsid w:val="00595AB6"/>
    <w:rsid w:val="00596BBA"/>
    <w:rsid w:val="005A1C3D"/>
    <w:rsid w:val="005D0034"/>
    <w:rsid w:val="005E2DE8"/>
    <w:rsid w:val="005F58A4"/>
    <w:rsid w:val="006731A0"/>
    <w:rsid w:val="00686399"/>
    <w:rsid w:val="006923F0"/>
    <w:rsid w:val="00694037"/>
    <w:rsid w:val="006A075F"/>
    <w:rsid w:val="00734280"/>
    <w:rsid w:val="00754195"/>
    <w:rsid w:val="007E36C4"/>
    <w:rsid w:val="007F73C8"/>
    <w:rsid w:val="008135C1"/>
    <w:rsid w:val="008818F3"/>
    <w:rsid w:val="00883495"/>
    <w:rsid w:val="008B0FA4"/>
    <w:rsid w:val="008C269B"/>
    <w:rsid w:val="008F2715"/>
    <w:rsid w:val="0093635B"/>
    <w:rsid w:val="009D5DD2"/>
    <w:rsid w:val="00A449B1"/>
    <w:rsid w:val="00AE47D1"/>
    <w:rsid w:val="00B40D06"/>
    <w:rsid w:val="00B543A2"/>
    <w:rsid w:val="00B76A6B"/>
    <w:rsid w:val="00B97D5C"/>
    <w:rsid w:val="00BA3E60"/>
    <w:rsid w:val="00BA449F"/>
    <w:rsid w:val="00BD140C"/>
    <w:rsid w:val="00BE0F27"/>
    <w:rsid w:val="00C36FDF"/>
    <w:rsid w:val="00C80F23"/>
    <w:rsid w:val="00C90374"/>
    <w:rsid w:val="00D8409D"/>
    <w:rsid w:val="00DC116C"/>
    <w:rsid w:val="00E43B1E"/>
    <w:rsid w:val="00E475FC"/>
    <w:rsid w:val="00EC368A"/>
    <w:rsid w:val="00EE4D09"/>
    <w:rsid w:val="00FC79C5"/>
    <w:rsid w:val="00FF6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8B751"/>
  <w15:docId w15:val="{C547F641-17A8-43DF-9D5C-A5B9EFFE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8F3"/>
  </w:style>
  <w:style w:type="paragraph" w:styleId="Footer">
    <w:name w:val="footer"/>
    <w:basedOn w:val="Normal"/>
    <w:link w:val="FooterChar"/>
    <w:uiPriority w:val="99"/>
    <w:unhideWhenUsed/>
    <w:rsid w:val="00881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8F3"/>
  </w:style>
  <w:style w:type="paragraph" w:styleId="BalloonText">
    <w:name w:val="Balloon Text"/>
    <w:basedOn w:val="Normal"/>
    <w:link w:val="BalloonTextChar"/>
    <w:uiPriority w:val="99"/>
    <w:semiHidden/>
    <w:unhideWhenUsed/>
    <w:rsid w:val="00AE4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7D1"/>
    <w:rPr>
      <w:rFonts w:ascii="Tahoma" w:hAnsi="Tahoma" w:cs="Tahoma"/>
      <w:sz w:val="16"/>
      <w:szCs w:val="16"/>
    </w:rPr>
  </w:style>
  <w:style w:type="paragraph" w:styleId="ListParagraph">
    <w:name w:val="List Paragraph"/>
    <w:basedOn w:val="Normal"/>
    <w:uiPriority w:val="34"/>
    <w:qFormat/>
    <w:rsid w:val="00177316"/>
    <w:pPr>
      <w:ind w:left="720"/>
      <w:contextualSpacing/>
    </w:pPr>
  </w:style>
  <w:style w:type="character" w:styleId="Hyperlink">
    <w:name w:val="Hyperlink"/>
    <w:basedOn w:val="DefaultParagraphFont"/>
    <w:uiPriority w:val="99"/>
    <w:unhideWhenUsed/>
    <w:rsid w:val="00686399"/>
    <w:rPr>
      <w:color w:val="0000FF" w:themeColor="hyperlink"/>
      <w:u w:val="single"/>
    </w:rPr>
  </w:style>
  <w:style w:type="paragraph" w:styleId="NormalWeb">
    <w:name w:val="Normal (Web)"/>
    <w:basedOn w:val="Normal"/>
    <w:rsid w:val="00573A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Due xmlns="f7fdbaa3-cf9c-4b15-b8f5-47958ceac673" xsi:nil="true"/>
    <Owner xmlns="f7fdbaa3-cf9c-4b15-b8f5-47958ceac673">
      <UserInfo>
        <DisplayName/>
        <AccountId xsi:nil="true"/>
        <AccountType/>
      </UserInfo>
    </Owner>
    <Category xmlns="f7fdbaa3-cf9c-4b15-b8f5-47958ceac6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2E2FEEF52314488011602A88D59E85" ma:contentTypeVersion="9" ma:contentTypeDescription="Create a new document." ma:contentTypeScope="" ma:versionID="b719d93acca531eb51efae62f6409ef9">
  <xsd:schema xmlns:xsd="http://www.w3.org/2001/XMLSchema" xmlns:xs="http://www.w3.org/2001/XMLSchema" xmlns:p="http://schemas.microsoft.com/office/2006/metadata/properties" xmlns:ns2="f7fdbaa3-cf9c-4b15-b8f5-47958ceac673" xmlns:ns3="47a088a6-fc1f-44ee-9999-f260132d9468" targetNamespace="http://schemas.microsoft.com/office/2006/metadata/properties" ma:root="true" ma:fieldsID="31b28ce31dfac23d4335b258b4323d3b" ns2:_="" ns3:_="">
    <xsd:import namespace="f7fdbaa3-cf9c-4b15-b8f5-47958ceac673"/>
    <xsd:import namespace="47a088a6-fc1f-44ee-9999-f260132d9468"/>
    <xsd:element name="properties">
      <xsd:complexType>
        <xsd:sequence>
          <xsd:element name="documentManagement">
            <xsd:complexType>
              <xsd:all>
                <xsd:element ref="ns2:ReviewDue" minOccurs="0"/>
                <xsd:element ref="ns2:Owner" minOccurs="0"/>
                <xsd:element ref="ns2:MediaServiceMetadata" minOccurs="0"/>
                <xsd:element ref="ns2:MediaServiceFastMetadata" minOccurs="0"/>
                <xsd:element ref="ns2:MediaServiceAutoKeyPoints" minOccurs="0"/>
                <xsd:element ref="ns2:MediaServiceKeyPoints" minOccurs="0"/>
                <xsd:element ref="ns2: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dbaa3-cf9c-4b15-b8f5-47958ceac673" elementFormDefault="qualified">
    <xsd:import namespace="http://schemas.microsoft.com/office/2006/documentManagement/types"/>
    <xsd:import namespace="http://schemas.microsoft.com/office/infopath/2007/PartnerControls"/>
    <xsd:element name="ReviewDue" ma:index="8" nillable="true" ma:displayName="Review Due" ma:format="DateOnly" ma:internalName="ReviewDue">
      <xsd:simpleType>
        <xsd:restriction base="dms:DateTime"/>
      </xsd:simpleType>
    </xsd:element>
    <xsd:element name="Owner" ma:index="9" nillable="true" ma:displayName="Owner" ma:description="The member of staff responsible for reviewing the policy"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Category" ma:index="14" nillable="true" ma:displayName="Category" ma:format="Dropdown" ma:internalName="Category">
      <xsd:simpleType>
        <xsd:restriction base="dms:Choice">
          <xsd:enumeration value="Staff"/>
          <xsd:enumeration value="Learner"/>
          <xsd:enumeration value="Employer"/>
        </xsd:restriction>
      </xsd:simpleType>
    </xsd:element>
  </xsd:schema>
  <xsd:schema xmlns:xsd="http://www.w3.org/2001/XMLSchema" xmlns:xs="http://www.w3.org/2001/XMLSchema" xmlns:dms="http://schemas.microsoft.com/office/2006/documentManagement/types" xmlns:pc="http://schemas.microsoft.com/office/infopath/2007/PartnerControls" targetNamespace="47a088a6-fc1f-44ee-9999-f260132d946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37A4B-26F6-40EC-AD1A-01F9C13E63D5}">
  <ds:schemaRefs>
    <ds:schemaRef ds:uri="http://schemas.microsoft.com/sharepoint/v3/contenttype/forms"/>
  </ds:schemaRefs>
</ds:datastoreItem>
</file>

<file path=customXml/itemProps2.xml><?xml version="1.0" encoding="utf-8"?>
<ds:datastoreItem xmlns:ds="http://schemas.openxmlformats.org/officeDocument/2006/customXml" ds:itemID="{BA9A5706-938A-4CA9-88BD-0E55FC09E43E}">
  <ds:schemaRefs>
    <ds:schemaRef ds:uri="http://schemas.microsoft.com/office/2006/metadata/properties"/>
    <ds:schemaRef ds:uri="http://schemas.microsoft.com/office/infopath/2007/PartnerControls"/>
    <ds:schemaRef ds:uri="f7fdbaa3-cf9c-4b15-b8f5-47958ceac673"/>
  </ds:schemaRefs>
</ds:datastoreItem>
</file>

<file path=customXml/itemProps3.xml><?xml version="1.0" encoding="utf-8"?>
<ds:datastoreItem xmlns:ds="http://schemas.openxmlformats.org/officeDocument/2006/customXml" ds:itemID="{7E8E781E-C71B-4B35-A988-3C59447D8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dbaa3-cf9c-4b15-b8f5-47958ceac673"/>
    <ds:schemaRef ds:uri="47a088a6-fc1f-44ee-9999-f260132d9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Zoe Gee</cp:lastModifiedBy>
  <cp:revision>11</cp:revision>
  <cp:lastPrinted>2017-10-27T08:37:00Z</cp:lastPrinted>
  <dcterms:created xsi:type="dcterms:W3CDTF">2017-10-27T10:09:00Z</dcterms:created>
  <dcterms:modified xsi:type="dcterms:W3CDTF">2022-05-11T08:17:00Z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0x010100832E2FEEF52314488011602A88D59E85</vt:lpwstr>
  </property>
</Properties>
</file>