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6772" w14:textId="77777777" w:rsidR="00AE47D1" w:rsidRDefault="001D5231">
      <w:r>
        <w:rPr>
          <w:rFonts w:cstheme="minorHAnsi"/>
          <w:b/>
          <w:noProof/>
        </w:rPr>
        <w:drawing>
          <wp:anchor distT="0" distB="0" distL="114300" distR="114300" simplePos="0" relativeHeight="251657728" behindDoc="1" locked="0" layoutInCell="1" allowOverlap="1" wp14:anchorId="541A67FB" wp14:editId="541A67FC">
            <wp:simplePos x="0" y="0"/>
            <wp:positionH relativeFrom="column">
              <wp:posOffset>676275</wp:posOffset>
            </wp:positionH>
            <wp:positionV relativeFrom="paragraph">
              <wp:posOffset>-1087755</wp:posOffset>
            </wp:positionV>
            <wp:extent cx="4476750" cy="1991765"/>
            <wp:effectExtent l="0" t="0" r="0" b="8890"/>
            <wp:wrapNone/>
            <wp:docPr id="1" name="Picture 1" descr="C:\Users\Dentrain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rain1\Desktop\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991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1A6773" w14:textId="77777777" w:rsidR="00AE47D1" w:rsidRDefault="00AE47D1"/>
    <w:p w14:paraId="541A6774" w14:textId="77777777" w:rsidR="00AE47D1" w:rsidRDefault="00AE47D1"/>
    <w:p w14:paraId="541A6775" w14:textId="77777777" w:rsidR="00AE47D1" w:rsidRDefault="00AE47D1"/>
    <w:p w14:paraId="541A6776" w14:textId="77777777" w:rsidR="00AE47D1" w:rsidRDefault="00AE47D1"/>
    <w:p w14:paraId="541A677A" w14:textId="77777777" w:rsidR="00AE47D1" w:rsidRDefault="00AE47D1"/>
    <w:p w14:paraId="541A677B" w14:textId="77777777" w:rsidR="00AE47D1" w:rsidRPr="00AE47D1" w:rsidRDefault="00AE47D1">
      <w:pPr>
        <w:rPr>
          <w:b/>
        </w:rPr>
      </w:pPr>
    </w:p>
    <w:p w14:paraId="541A677C" w14:textId="43B9CB7D" w:rsidR="00AE47D1" w:rsidRPr="00AE47D1" w:rsidRDefault="0066258D" w:rsidP="00AE47D1">
      <w:pPr>
        <w:jc w:val="center"/>
        <w:rPr>
          <w:rFonts w:ascii="Arial" w:hAnsi="Arial" w:cs="Arial"/>
          <w:b/>
          <w:sz w:val="52"/>
          <w:szCs w:val="52"/>
        </w:rPr>
      </w:pPr>
      <w:r>
        <w:rPr>
          <w:rFonts w:ascii="Arial" w:hAnsi="Arial" w:cs="Arial"/>
          <w:b/>
          <w:sz w:val="52"/>
          <w:szCs w:val="52"/>
        </w:rPr>
        <w:t>Equality</w:t>
      </w:r>
      <w:r w:rsidR="00793139">
        <w:rPr>
          <w:rFonts w:ascii="Arial" w:hAnsi="Arial" w:cs="Arial"/>
          <w:b/>
          <w:sz w:val="52"/>
          <w:szCs w:val="52"/>
        </w:rPr>
        <w:t xml:space="preserve">, </w:t>
      </w:r>
      <w:r>
        <w:rPr>
          <w:rFonts w:ascii="Arial" w:hAnsi="Arial" w:cs="Arial"/>
          <w:b/>
          <w:sz w:val="52"/>
          <w:szCs w:val="52"/>
        </w:rPr>
        <w:t>Diversity &amp; British Values</w:t>
      </w:r>
      <w:r w:rsidR="00533A7C">
        <w:rPr>
          <w:rFonts w:ascii="Arial" w:hAnsi="Arial" w:cs="Arial"/>
          <w:b/>
          <w:sz w:val="52"/>
          <w:szCs w:val="52"/>
        </w:rPr>
        <w:t xml:space="preserve"> Policy </w:t>
      </w:r>
      <w:r w:rsidR="001D5231">
        <w:rPr>
          <w:rFonts w:ascii="Arial" w:hAnsi="Arial" w:cs="Arial"/>
          <w:b/>
          <w:sz w:val="52"/>
          <w:szCs w:val="52"/>
        </w:rPr>
        <w:t xml:space="preserve">for Apprentices </w:t>
      </w:r>
    </w:p>
    <w:p w14:paraId="541A677F" w14:textId="77777777" w:rsidR="00AE47D1" w:rsidRDefault="00AE47D1"/>
    <w:p w14:paraId="541A678D" w14:textId="77777777" w:rsidR="00177316" w:rsidRPr="00AD21BC" w:rsidRDefault="00177316" w:rsidP="00CB57C8">
      <w:pPr>
        <w:tabs>
          <w:tab w:val="left" w:pos="3976"/>
        </w:tabs>
        <w:rPr>
          <w:rFonts w:cstheme="minorHAnsi"/>
          <w:b/>
          <w:u w:val="single"/>
        </w:rPr>
      </w:pPr>
      <w:r w:rsidRPr="00AD21BC">
        <w:rPr>
          <w:rFonts w:cstheme="minorHAnsi"/>
          <w:b/>
          <w:u w:val="single"/>
        </w:rPr>
        <w:t>Version Control Statement</w:t>
      </w:r>
    </w:p>
    <w:tbl>
      <w:tblPr>
        <w:tblStyle w:val="TableGrid"/>
        <w:tblW w:w="0" w:type="auto"/>
        <w:tblLook w:val="04A0" w:firstRow="1" w:lastRow="0" w:firstColumn="1" w:lastColumn="0" w:noHBand="0" w:noVBand="1"/>
      </w:tblPr>
      <w:tblGrid>
        <w:gridCol w:w="1113"/>
        <w:gridCol w:w="1292"/>
        <w:gridCol w:w="859"/>
        <w:gridCol w:w="1126"/>
      </w:tblGrid>
      <w:tr w:rsidR="00177316" w:rsidRPr="00AD21BC" w14:paraId="541A6792" w14:textId="77777777" w:rsidTr="00AD21BC">
        <w:tc>
          <w:tcPr>
            <w:tcW w:w="1113" w:type="dxa"/>
          </w:tcPr>
          <w:p w14:paraId="541A678E" w14:textId="77777777" w:rsidR="00177316" w:rsidRPr="00AD21BC" w:rsidRDefault="00177316" w:rsidP="001D5231">
            <w:pPr>
              <w:tabs>
                <w:tab w:val="left" w:pos="3976"/>
              </w:tabs>
              <w:jc w:val="center"/>
              <w:rPr>
                <w:rFonts w:cstheme="minorHAnsi"/>
                <w:b/>
                <w:u w:val="single"/>
              </w:rPr>
            </w:pPr>
            <w:r w:rsidRPr="00AD21BC">
              <w:rPr>
                <w:rFonts w:cstheme="minorHAnsi"/>
                <w:b/>
                <w:u w:val="single"/>
              </w:rPr>
              <w:t>Section</w:t>
            </w:r>
          </w:p>
        </w:tc>
        <w:tc>
          <w:tcPr>
            <w:tcW w:w="1292" w:type="dxa"/>
          </w:tcPr>
          <w:p w14:paraId="541A678F" w14:textId="77777777" w:rsidR="00177316" w:rsidRPr="00AD21BC" w:rsidRDefault="00177316" w:rsidP="001D5231">
            <w:pPr>
              <w:tabs>
                <w:tab w:val="left" w:pos="3976"/>
              </w:tabs>
              <w:jc w:val="center"/>
              <w:rPr>
                <w:rFonts w:cstheme="minorHAnsi"/>
                <w:b/>
                <w:u w:val="single"/>
              </w:rPr>
            </w:pPr>
            <w:r w:rsidRPr="00AD21BC">
              <w:rPr>
                <w:rFonts w:cstheme="minorHAnsi"/>
                <w:b/>
                <w:u w:val="single"/>
              </w:rPr>
              <w:t>Date</w:t>
            </w:r>
          </w:p>
        </w:tc>
        <w:tc>
          <w:tcPr>
            <w:tcW w:w="859" w:type="dxa"/>
          </w:tcPr>
          <w:p w14:paraId="541A6790" w14:textId="77777777" w:rsidR="00177316" w:rsidRPr="00AD21BC" w:rsidRDefault="00177316" w:rsidP="001D5231">
            <w:pPr>
              <w:tabs>
                <w:tab w:val="left" w:pos="3976"/>
              </w:tabs>
              <w:jc w:val="center"/>
              <w:rPr>
                <w:rFonts w:cstheme="minorHAnsi"/>
                <w:b/>
                <w:u w:val="single"/>
              </w:rPr>
            </w:pPr>
            <w:r w:rsidRPr="00AD21BC">
              <w:rPr>
                <w:rFonts w:cstheme="minorHAnsi"/>
                <w:b/>
                <w:u w:val="single"/>
              </w:rPr>
              <w:t>Author</w:t>
            </w:r>
          </w:p>
        </w:tc>
        <w:tc>
          <w:tcPr>
            <w:tcW w:w="1126" w:type="dxa"/>
          </w:tcPr>
          <w:p w14:paraId="541A6791" w14:textId="77777777" w:rsidR="00177316" w:rsidRPr="00AD21BC" w:rsidRDefault="00177316" w:rsidP="001D5231">
            <w:pPr>
              <w:tabs>
                <w:tab w:val="left" w:pos="3976"/>
              </w:tabs>
              <w:jc w:val="center"/>
              <w:rPr>
                <w:rFonts w:cstheme="minorHAnsi"/>
                <w:b/>
                <w:u w:val="single"/>
              </w:rPr>
            </w:pPr>
            <w:r w:rsidRPr="00AD21BC">
              <w:rPr>
                <w:rFonts w:cstheme="minorHAnsi"/>
                <w:b/>
                <w:u w:val="single"/>
              </w:rPr>
              <w:t>Changes</w:t>
            </w:r>
          </w:p>
        </w:tc>
      </w:tr>
      <w:tr w:rsidR="00177316" w:rsidRPr="001D5231" w14:paraId="541A6797" w14:textId="77777777" w:rsidTr="00AD21BC">
        <w:tc>
          <w:tcPr>
            <w:tcW w:w="1113" w:type="dxa"/>
          </w:tcPr>
          <w:p w14:paraId="541A6793" w14:textId="77777777" w:rsidR="00177316" w:rsidRPr="001D5231" w:rsidRDefault="00533A7C" w:rsidP="001D5231">
            <w:pPr>
              <w:tabs>
                <w:tab w:val="left" w:pos="3976"/>
              </w:tabs>
              <w:rPr>
                <w:rFonts w:cstheme="minorHAnsi"/>
              </w:rPr>
            </w:pPr>
            <w:r w:rsidRPr="001D5231">
              <w:rPr>
                <w:rFonts w:cstheme="minorHAnsi"/>
              </w:rPr>
              <w:t>All</w:t>
            </w:r>
          </w:p>
        </w:tc>
        <w:tc>
          <w:tcPr>
            <w:tcW w:w="1292" w:type="dxa"/>
          </w:tcPr>
          <w:p w14:paraId="541A6794" w14:textId="6B457558" w:rsidR="00177316" w:rsidRPr="001D5231" w:rsidRDefault="00533A7C" w:rsidP="001D5231">
            <w:pPr>
              <w:tabs>
                <w:tab w:val="left" w:pos="3976"/>
              </w:tabs>
              <w:rPr>
                <w:rFonts w:cstheme="minorHAnsi"/>
              </w:rPr>
            </w:pPr>
            <w:r w:rsidRPr="001D5231">
              <w:rPr>
                <w:rFonts w:cstheme="minorHAnsi"/>
              </w:rPr>
              <w:t>26/10/</w:t>
            </w:r>
            <w:r w:rsidR="003E4B4C">
              <w:rPr>
                <w:rFonts w:cstheme="minorHAnsi"/>
              </w:rPr>
              <w:t>20</w:t>
            </w:r>
            <w:r w:rsidRPr="001D5231">
              <w:rPr>
                <w:rFonts w:cstheme="minorHAnsi"/>
              </w:rPr>
              <w:t>17</w:t>
            </w:r>
          </w:p>
        </w:tc>
        <w:tc>
          <w:tcPr>
            <w:tcW w:w="859" w:type="dxa"/>
          </w:tcPr>
          <w:p w14:paraId="541A6795" w14:textId="77777777" w:rsidR="00177316" w:rsidRPr="001D5231" w:rsidRDefault="00533A7C" w:rsidP="001D5231">
            <w:pPr>
              <w:tabs>
                <w:tab w:val="left" w:pos="3976"/>
              </w:tabs>
              <w:rPr>
                <w:rFonts w:cstheme="minorHAnsi"/>
              </w:rPr>
            </w:pPr>
            <w:r w:rsidRPr="001D5231">
              <w:rPr>
                <w:rFonts w:cstheme="minorHAnsi"/>
              </w:rPr>
              <w:t>All</w:t>
            </w:r>
          </w:p>
        </w:tc>
        <w:tc>
          <w:tcPr>
            <w:tcW w:w="1126" w:type="dxa"/>
          </w:tcPr>
          <w:p w14:paraId="541A6796" w14:textId="77777777" w:rsidR="00177316" w:rsidRPr="001D5231" w:rsidRDefault="00533A7C" w:rsidP="001D5231">
            <w:pPr>
              <w:tabs>
                <w:tab w:val="left" w:pos="3976"/>
              </w:tabs>
              <w:rPr>
                <w:rFonts w:cstheme="minorHAnsi"/>
              </w:rPr>
            </w:pPr>
            <w:r w:rsidRPr="001D5231">
              <w:rPr>
                <w:rFonts w:cstheme="minorHAnsi"/>
              </w:rPr>
              <w:t>written</w:t>
            </w:r>
          </w:p>
        </w:tc>
      </w:tr>
      <w:tr w:rsidR="003F5808" w:rsidRPr="001D5231" w14:paraId="5A75AE20" w14:textId="77777777" w:rsidTr="00AD21BC">
        <w:tc>
          <w:tcPr>
            <w:tcW w:w="1113" w:type="dxa"/>
          </w:tcPr>
          <w:p w14:paraId="45F9684D" w14:textId="661C85A6" w:rsidR="003F5808" w:rsidRPr="001D5231" w:rsidRDefault="003F5808" w:rsidP="001D5231">
            <w:pPr>
              <w:tabs>
                <w:tab w:val="left" w:pos="3976"/>
              </w:tabs>
              <w:rPr>
                <w:rFonts w:cstheme="minorHAnsi"/>
              </w:rPr>
            </w:pPr>
            <w:r>
              <w:rPr>
                <w:rFonts w:cstheme="minorHAnsi"/>
              </w:rPr>
              <w:t>All</w:t>
            </w:r>
          </w:p>
        </w:tc>
        <w:tc>
          <w:tcPr>
            <w:tcW w:w="1292" w:type="dxa"/>
          </w:tcPr>
          <w:p w14:paraId="0C2322C0" w14:textId="3B31B40E" w:rsidR="003F5808" w:rsidRPr="001D5231" w:rsidRDefault="003F5808" w:rsidP="001D5231">
            <w:pPr>
              <w:tabs>
                <w:tab w:val="left" w:pos="3976"/>
              </w:tabs>
              <w:rPr>
                <w:rFonts w:cstheme="minorHAnsi"/>
              </w:rPr>
            </w:pPr>
            <w:r>
              <w:rPr>
                <w:rFonts w:cstheme="minorHAnsi"/>
              </w:rPr>
              <w:t>23/9/2018</w:t>
            </w:r>
          </w:p>
        </w:tc>
        <w:tc>
          <w:tcPr>
            <w:tcW w:w="859" w:type="dxa"/>
          </w:tcPr>
          <w:p w14:paraId="3AF8CBE2" w14:textId="47DF1BC6" w:rsidR="003F5808" w:rsidRPr="001D5231" w:rsidRDefault="003F5808" w:rsidP="001D5231">
            <w:pPr>
              <w:tabs>
                <w:tab w:val="left" w:pos="3976"/>
              </w:tabs>
              <w:rPr>
                <w:rFonts w:cstheme="minorHAnsi"/>
              </w:rPr>
            </w:pPr>
            <w:r>
              <w:rPr>
                <w:rFonts w:cstheme="minorHAnsi"/>
              </w:rPr>
              <w:t>All</w:t>
            </w:r>
          </w:p>
        </w:tc>
        <w:tc>
          <w:tcPr>
            <w:tcW w:w="1126" w:type="dxa"/>
          </w:tcPr>
          <w:p w14:paraId="75B2766A" w14:textId="0E7625B8" w:rsidR="003F5808" w:rsidRPr="001D5231" w:rsidRDefault="003F5808" w:rsidP="001D5231">
            <w:pPr>
              <w:tabs>
                <w:tab w:val="left" w:pos="3976"/>
              </w:tabs>
              <w:rPr>
                <w:rFonts w:cstheme="minorHAnsi"/>
              </w:rPr>
            </w:pPr>
            <w:r>
              <w:rPr>
                <w:rFonts w:cstheme="minorHAnsi"/>
              </w:rPr>
              <w:t xml:space="preserve">Tidy up </w:t>
            </w:r>
          </w:p>
        </w:tc>
      </w:tr>
      <w:tr w:rsidR="00177316" w:rsidRPr="001D5231" w14:paraId="541A679C" w14:textId="77777777" w:rsidTr="00AD21BC">
        <w:tc>
          <w:tcPr>
            <w:tcW w:w="1113" w:type="dxa"/>
          </w:tcPr>
          <w:p w14:paraId="541A6798" w14:textId="77777777" w:rsidR="00177316" w:rsidRPr="001D5231" w:rsidRDefault="00533A7C" w:rsidP="001D5231">
            <w:pPr>
              <w:tabs>
                <w:tab w:val="left" w:pos="3976"/>
              </w:tabs>
              <w:rPr>
                <w:rFonts w:cstheme="minorHAnsi"/>
              </w:rPr>
            </w:pPr>
            <w:r w:rsidRPr="001D5231">
              <w:rPr>
                <w:rFonts w:cstheme="minorHAnsi"/>
              </w:rPr>
              <w:t>All</w:t>
            </w:r>
          </w:p>
        </w:tc>
        <w:tc>
          <w:tcPr>
            <w:tcW w:w="1292" w:type="dxa"/>
          </w:tcPr>
          <w:p w14:paraId="541A6799" w14:textId="517781B8" w:rsidR="00177316" w:rsidRPr="001D5231" w:rsidRDefault="00533A7C" w:rsidP="001D5231">
            <w:pPr>
              <w:tabs>
                <w:tab w:val="left" w:pos="3976"/>
              </w:tabs>
              <w:rPr>
                <w:rFonts w:cstheme="minorHAnsi"/>
              </w:rPr>
            </w:pPr>
            <w:r w:rsidRPr="001D5231">
              <w:rPr>
                <w:rFonts w:cstheme="minorHAnsi"/>
              </w:rPr>
              <w:t>10/10/</w:t>
            </w:r>
            <w:r w:rsidR="003E4B4C">
              <w:rPr>
                <w:rFonts w:cstheme="minorHAnsi"/>
              </w:rPr>
              <w:t>20</w:t>
            </w:r>
            <w:r w:rsidRPr="001D5231">
              <w:rPr>
                <w:rFonts w:cstheme="minorHAnsi"/>
              </w:rPr>
              <w:t>19</w:t>
            </w:r>
          </w:p>
        </w:tc>
        <w:tc>
          <w:tcPr>
            <w:tcW w:w="859" w:type="dxa"/>
          </w:tcPr>
          <w:p w14:paraId="541A679A" w14:textId="77777777" w:rsidR="00177316" w:rsidRPr="001D5231" w:rsidRDefault="00533A7C" w:rsidP="001D5231">
            <w:pPr>
              <w:tabs>
                <w:tab w:val="left" w:pos="3976"/>
              </w:tabs>
              <w:rPr>
                <w:rFonts w:cstheme="minorHAnsi"/>
              </w:rPr>
            </w:pPr>
            <w:r w:rsidRPr="001D5231">
              <w:rPr>
                <w:rFonts w:cstheme="minorHAnsi"/>
              </w:rPr>
              <w:t>ZG</w:t>
            </w:r>
          </w:p>
        </w:tc>
        <w:tc>
          <w:tcPr>
            <w:tcW w:w="1126" w:type="dxa"/>
          </w:tcPr>
          <w:p w14:paraId="541A679B" w14:textId="77777777" w:rsidR="00177316" w:rsidRPr="001D5231" w:rsidRDefault="00533A7C" w:rsidP="001D5231">
            <w:pPr>
              <w:tabs>
                <w:tab w:val="left" w:pos="3976"/>
              </w:tabs>
              <w:rPr>
                <w:rFonts w:cstheme="minorHAnsi"/>
              </w:rPr>
            </w:pPr>
            <w:r w:rsidRPr="001D5231">
              <w:rPr>
                <w:rFonts w:cstheme="minorHAnsi"/>
              </w:rPr>
              <w:t xml:space="preserve">Tidy up </w:t>
            </w:r>
          </w:p>
        </w:tc>
      </w:tr>
      <w:tr w:rsidR="00177316" w:rsidRPr="001D5231" w14:paraId="541A67A1" w14:textId="77777777" w:rsidTr="00AD21BC">
        <w:tc>
          <w:tcPr>
            <w:tcW w:w="1113" w:type="dxa"/>
          </w:tcPr>
          <w:p w14:paraId="541A679D" w14:textId="77777777" w:rsidR="00177316" w:rsidRPr="001D5231" w:rsidRDefault="001D5231" w:rsidP="001D5231">
            <w:pPr>
              <w:tabs>
                <w:tab w:val="left" w:pos="3976"/>
              </w:tabs>
              <w:rPr>
                <w:rFonts w:cstheme="minorHAnsi"/>
              </w:rPr>
            </w:pPr>
            <w:r w:rsidRPr="001D5231">
              <w:rPr>
                <w:rFonts w:cstheme="minorHAnsi"/>
              </w:rPr>
              <w:t xml:space="preserve">Title </w:t>
            </w:r>
          </w:p>
        </w:tc>
        <w:tc>
          <w:tcPr>
            <w:tcW w:w="1292" w:type="dxa"/>
          </w:tcPr>
          <w:p w14:paraId="541A679E" w14:textId="77777777" w:rsidR="00177316" w:rsidRPr="001D5231" w:rsidRDefault="001D5231" w:rsidP="001D5231">
            <w:pPr>
              <w:tabs>
                <w:tab w:val="left" w:pos="3976"/>
              </w:tabs>
              <w:rPr>
                <w:rFonts w:cstheme="minorHAnsi"/>
              </w:rPr>
            </w:pPr>
            <w:r w:rsidRPr="001D5231">
              <w:rPr>
                <w:rFonts w:cstheme="minorHAnsi"/>
              </w:rPr>
              <w:t>20/02/2020</w:t>
            </w:r>
          </w:p>
        </w:tc>
        <w:tc>
          <w:tcPr>
            <w:tcW w:w="859" w:type="dxa"/>
          </w:tcPr>
          <w:p w14:paraId="541A679F" w14:textId="77777777" w:rsidR="00177316" w:rsidRPr="001D5231" w:rsidRDefault="001D5231" w:rsidP="001D5231">
            <w:pPr>
              <w:tabs>
                <w:tab w:val="left" w:pos="3976"/>
              </w:tabs>
              <w:rPr>
                <w:rFonts w:cstheme="minorHAnsi"/>
              </w:rPr>
            </w:pPr>
            <w:r w:rsidRPr="001D5231">
              <w:rPr>
                <w:rFonts w:cstheme="minorHAnsi"/>
              </w:rPr>
              <w:t>MP</w:t>
            </w:r>
          </w:p>
        </w:tc>
        <w:tc>
          <w:tcPr>
            <w:tcW w:w="1126" w:type="dxa"/>
          </w:tcPr>
          <w:p w14:paraId="541A67A0" w14:textId="77777777" w:rsidR="00177316" w:rsidRPr="001D5231" w:rsidRDefault="001D5231" w:rsidP="001D5231">
            <w:pPr>
              <w:tabs>
                <w:tab w:val="left" w:pos="3976"/>
              </w:tabs>
              <w:rPr>
                <w:rFonts w:cstheme="minorHAnsi"/>
              </w:rPr>
            </w:pPr>
            <w:r w:rsidRPr="001D5231">
              <w:rPr>
                <w:rFonts w:cstheme="minorHAnsi"/>
              </w:rPr>
              <w:t>Amended title</w:t>
            </w:r>
          </w:p>
        </w:tc>
      </w:tr>
      <w:tr w:rsidR="00177316" w:rsidRPr="001D5231" w14:paraId="541A67A6" w14:textId="77777777" w:rsidTr="00AD21BC">
        <w:tc>
          <w:tcPr>
            <w:tcW w:w="1113" w:type="dxa"/>
          </w:tcPr>
          <w:p w14:paraId="541A67A2" w14:textId="1099AAEE" w:rsidR="00177316" w:rsidRPr="006F2A4F" w:rsidRDefault="00720BFB" w:rsidP="001D5231">
            <w:pPr>
              <w:tabs>
                <w:tab w:val="left" w:pos="3976"/>
              </w:tabs>
              <w:rPr>
                <w:rFonts w:cstheme="minorHAnsi"/>
                <w:bCs/>
              </w:rPr>
            </w:pPr>
            <w:r w:rsidRPr="006F2A4F">
              <w:rPr>
                <w:rFonts w:cstheme="minorHAnsi"/>
                <w:bCs/>
              </w:rPr>
              <w:t xml:space="preserve">title </w:t>
            </w:r>
          </w:p>
        </w:tc>
        <w:tc>
          <w:tcPr>
            <w:tcW w:w="1292" w:type="dxa"/>
          </w:tcPr>
          <w:p w14:paraId="541A67A3" w14:textId="540F55D3" w:rsidR="00177316" w:rsidRPr="006F2A4F" w:rsidRDefault="006F2A4F" w:rsidP="001D5231">
            <w:pPr>
              <w:tabs>
                <w:tab w:val="left" w:pos="3976"/>
              </w:tabs>
              <w:rPr>
                <w:rFonts w:cstheme="minorHAnsi"/>
                <w:bCs/>
              </w:rPr>
            </w:pPr>
            <w:r w:rsidRPr="006F2A4F">
              <w:rPr>
                <w:rFonts w:cstheme="minorHAnsi"/>
                <w:bCs/>
              </w:rPr>
              <w:t>9/6/</w:t>
            </w:r>
            <w:r w:rsidR="003E4B4C">
              <w:rPr>
                <w:rFonts w:cstheme="minorHAnsi"/>
                <w:bCs/>
              </w:rPr>
              <w:t>20</w:t>
            </w:r>
            <w:r w:rsidRPr="006F2A4F">
              <w:rPr>
                <w:rFonts w:cstheme="minorHAnsi"/>
                <w:bCs/>
              </w:rPr>
              <w:t>21</w:t>
            </w:r>
          </w:p>
        </w:tc>
        <w:tc>
          <w:tcPr>
            <w:tcW w:w="859" w:type="dxa"/>
          </w:tcPr>
          <w:p w14:paraId="541A67A4" w14:textId="51B48B22" w:rsidR="00177316" w:rsidRPr="006F2A4F" w:rsidRDefault="006F2A4F" w:rsidP="001D5231">
            <w:pPr>
              <w:tabs>
                <w:tab w:val="left" w:pos="3976"/>
              </w:tabs>
              <w:rPr>
                <w:rFonts w:cstheme="minorHAnsi"/>
                <w:bCs/>
              </w:rPr>
            </w:pPr>
            <w:r w:rsidRPr="006F2A4F">
              <w:rPr>
                <w:rFonts w:cstheme="minorHAnsi"/>
                <w:bCs/>
              </w:rPr>
              <w:t>ZG</w:t>
            </w:r>
          </w:p>
        </w:tc>
        <w:tc>
          <w:tcPr>
            <w:tcW w:w="1126" w:type="dxa"/>
          </w:tcPr>
          <w:p w14:paraId="541A67A5" w14:textId="22F4E403" w:rsidR="00177316" w:rsidRPr="006F2A4F" w:rsidRDefault="006F2A4F" w:rsidP="001D5231">
            <w:pPr>
              <w:tabs>
                <w:tab w:val="left" w:pos="3976"/>
              </w:tabs>
              <w:rPr>
                <w:rFonts w:cstheme="minorHAnsi"/>
                <w:bCs/>
              </w:rPr>
            </w:pPr>
            <w:r w:rsidRPr="006F2A4F">
              <w:rPr>
                <w:rFonts w:cstheme="minorHAnsi"/>
                <w:bCs/>
              </w:rPr>
              <w:t xml:space="preserve">Amended title </w:t>
            </w:r>
          </w:p>
        </w:tc>
      </w:tr>
      <w:tr w:rsidR="00177316" w14:paraId="541A67AB" w14:textId="77777777" w:rsidTr="00AD21BC">
        <w:tc>
          <w:tcPr>
            <w:tcW w:w="1113" w:type="dxa"/>
          </w:tcPr>
          <w:p w14:paraId="541A67A7" w14:textId="77777777" w:rsidR="00177316" w:rsidRDefault="00177316" w:rsidP="00177316">
            <w:pPr>
              <w:tabs>
                <w:tab w:val="left" w:pos="3976"/>
              </w:tabs>
              <w:jc w:val="center"/>
              <w:rPr>
                <w:rFonts w:ascii="Arial" w:hAnsi="Arial" w:cs="Arial"/>
                <w:b/>
                <w:sz w:val="28"/>
                <w:szCs w:val="28"/>
              </w:rPr>
            </w:pPr>
          </w:p>
        </w:tc>
        <w:tc>
          <w:tcPr>
            <w:tcW w:w="1292" w:type="dxa"/>
          </w:tcPr>
          <w:p w14:paraId="541A67A8" w14:textId="7EC844F5" w:rsidR="00177316" w:rsidRPr="00EB1C6F" w:rsidRDefault="00BD67D5" w:rsidP="00177316">
            <w:pPr>
              <w:tabs>
                <w:tab w:val="left" w:pos="3976"/>
              </w:tabs>
              <w:jc w:val="center"/>
              <w:rPr>
                <w:rFonts w:cstheme="minorHAnsi"/>
                <w:bCs/>
                <w:sz w:val="20"/>
                <w:szCs w:val="20"/>
              </w:rPr>
            </w:pPr>
            <w:r w:rsidRPr="00EB1C6F">
              <w:rPr>
                <w:rFonts w:cstheme="minorHAnsi"/>
                <w:bCs/>
                <w:sz w:val="20"/>
                <w:szCs w:val="20"/>
              </w:rPr>
              <w:t>11/5/22</w:t>
            </w:r>
          </w:p>
        </w:tc>
        <w:tc>
          <w:tcPr>
            <w:tcW w:w="859" w:type="dxa"/>
          </w:tcPr>
          <w:p w14:paraId="541A67A9" w14:textId="7C02418E" w:rsidR="00177316" w:rsidRPr="00EB1C6F" w:rsidRDefault="00BD67D5" w:rsidP="00177316">
            <w:pPr>
              <w:tabs>
                <w:tab w:val="left" w:pos="3976"/>
              </w:tabs>
              <w:jc w:val="center"/>
              <w:rPr>
                <w:rFonts w:cstheme="minorHAnsi"/>
                <w:bCs/>
                <w:sz w:val="20"/>
                <w:szCs w:val="20"/>
              </w:rPr>
            </w:pPr>
            <w:r w:rsidRPr="00EB1C6F">
              <w:rPr>
                <w:rFonts w:cstheme="minorHAnsi"/>
                <w:bCs/>
                <w:sz w:val="20"/>
                <w:szCs w:val="20"/>
              </w:rPr>
              <w:t>ZG</w:t>
            </w:r>
          </w:p>
        </w:tc>
        <w:tc>
          <w:tcPr>
            <w:tcW w:w="1126" w:type="dxa"/>
          </w:tcPr>
          <w:p w14:paraId="541A67AA" w14:textId="257D3CD1" w:rsidR="00177316" w:rsidRPr="00EB1C6F" w:rsidRDefault="00BD67D5" w:rsidP="00177316">
            <w:pPr>
              <w:tabs>
                <w:tab w:val="left" w:pos="3976"/>
              </w:tabs>
              <w:jc w:val="center"/>
              <w:rPr>
                <w:rFonts w:cstheme="minorHAnsi"/>
                <w:bCs/>
                <w:sz w:val="20"/>
                <w:szCs w:val="20"/>
              </w:rPr>
            </w:pPr>
            <w:r w:rsidRPr="00EB1C6F">
              <w:rPr>
                <w:rFonts w:cstheme="minorHAnsi"/>
                <w:bCs/>
                <w:sz w:val="20"/>
                <w:szCs w:val="20"/>
              </w:rPr>
              <w:t xml:space="preserve">Tidy up </w:t>
            </w:r>
          </w:p>
        </w:tc>
      </w:tr>
      <w:tr w:rsidR="00177316" w14:paraId="541A67B0" w14:textId="77777777" w:rsidTr="00AD21BC">
        <w:trPr>
          <w:trHeight w:val="718"/>
        </w:trPr>
        <w:tc>
          <w:tcPr>
            <w:tcW w:w="1113" w:type="dxa"/>
          </w:tcPr>
          <w:p w14:paraId="541A67AC" w14:textId="672FD4DD" w:rsidR="00177316" w:rsidRPr="00193A65" w:rsidRDefault="00193A65" w:rsidP="00CB57C8">
            <w:pPr>
              <w:tabs>
                <w:tab w:val="left" w:pos="3976"/>
              </w:tabs>
              <w:rPr>
                <w:rFonts w:cstheme="minorHAnsi"/>
                <w:b/>
              </w:rPr>
            </w:pPr>
            <w:r>
              <w:rPr>
                <w:rFonts w:cstheme="minorHAnsi"/>
                <w:b/>
              </w:rPr>
              <w:t>Reviewed annually if no updates before</w:t>
            </w:r>
          </w:p>
        </w:tc>
        <w:tc>
          <w:tcPr>
            <w:tcW w:w="1292" w:type="dxa"/>
          </w:tcPr>
          <w:p w14:paraId="541A67AD" w14:textId="3815D87B" w:rsidR="00177316" w:rsidRPr="00CC53E8" w:rsidRDefault="00193A65" w:rsidP="00177316">
            <w:pPr>
              <w:tabs>
                <w:tab w:val="left" w:pos="3976"/>
              </w:tabs>
              <w:jc w:val="center"/>
              <w:rPr>
                <w:rFonts w:cstheme="minorHAnsi"/>
                <w:b/>
              </w:rPr>
            </w:pPr>
            <w:r w:rsidRPr="00CC53E8">
              <w:rPr>
                <w:rFonts w:cstheme="minorHAnsi"/>
                <w:b/>
              </w:rPr>
              <w:t xml:space="preserve">Next date </w:t>
            </w:r>
            <w:r w:rsidR="00CC53E8" w:rsidRPr="00CC53E8">
              <w:rPr>
                <w:rFonts w:cstheme="minorHAnsi"/>
                <w:b/>
              </w:rPr>
              <w:t>for Review</w:t>
            </w:r>
          </w:p>
        </w:tc>
        <w:tc>
          <w:tcPr>
            <w:tcW w:w="859" w:type="dxa"/>
          </w:tcPr>
          <w:p w14:paraId="541A67AE" w14:textId="2C6FCAE0" w:rsidR="00CC53E8" w:rsidRPr="00CC53E8" w:rsidRDefault="00B24BF8" w:rsidP="00177316">
            <w:pPr>
              <w:tabs>
                <w:tab w:val="left" w:pos="3976"/>
              </w:tabs>
              <w:jc w:val="center"/>
              <w:rPr>
                <w:rFonts w:cstheme="minorHAnsi"/>
                <w:b/>
              </w:rPr>
            </w:pPr>
            <w:r>
              <w:rPr>
                <w:rFonts w:cstheme="minorHAnsi"/>
                <w:b/>
              </w:rPr>
              <w:t>June 2022</w:t>
            </w:r>
          </w:p>
        </w:tc>
        <w:tc>
          <w:tcPr>
            <w:tcW w:w="1126" w:type="dxa"/>
          </w:tcPr>
          <w:p w14:paraId="42BBC7E3" w14:textId="77777777" w:rsidR="00B24BF8" w:rsidRDefault="00B24BF8" w:rsidP="00177316">
            <w:pPr>
              <w:tabs>
                <w:tab w:val="left" w:pos="3976"/>
              </w:tabs>
              <w:jc w:val="center"/>
              <w:rPr>
                <w:rFonts w:cstheme="minorHAnsi"/>
                <w:b/>
              </w:rPr>
            </w:pPr>
            <w:r>
              <w:rPr>
                <w:rFonts w:cstheme="minorHAnsi"/>
                <w:b/>
              </w:rPr>
              <w:t xml:space="preserve">By </w:t>
            </w:r>
            <w:proofErr w:type="gramStart"/>
            <w:r>
              <w:rPr>
                <w:rFonts w:cstheme="minorHAnsi"/>
                <w:b/>
              </w:rPr>
              <w:t>who</w:t>
            </w:r>
            <w:proofErr w:type="gramEnd"/>
            <w:r>
              <w:rPr>
                <w:rFonts w:cstheme="minorHAnsi"/>
                <w:b/>
              </w:rPr>
              <w:t>:</w:t>
            </w:r>
          </w:p>
          <w:p w14:paraId="541A67AF" w14:textId="0832CBFC" w:rsidR="00177316" w:rsidRPr="00CC53E8" w:rsidRDefault="00B24BF8" w:rsidP="00177316">
            <w:pPr>
              <w:tabs>
                <w:tab w:val="left" w:pos="3976"/>
              </w:tabs>
              <w:jc w:val="center"/>
              <w:rPr>
                <w:rFonts w:cstheme="minorHAnsi"/>
                <w:b/>
              </w:rPr>
            </w:pPr>
            <w:r>
              <w:rPr>
                <w:rFonts w:cstheme="minorHAnsi"/>
                <w:b/>
              </w:rPr>
              <w:t xml:space="preserve">ZG - </w:t>
            </w:r>
            <w:r w:rsidR="00CC53E8" w:rsidRPr="00CC53E8">
              <w:rPr>
                <w:rFonts w:cstheme="minorHAnsi"/>
                <w:b/>
              </w:rPr>
              <w:t>June 202</w:t>
            </w:r>
            <w:r>
              <w:rPr>
                <w:rFonts w:cstheme="minorHAnsi"/>
                <w:b/>
              </w:rPr>
              <w:t>2</w:t>
            </w:r>
          </w:p>
        </w:tc>
      </w:tr>
    </w:tbl>
    <w:p w14:paraId="541A67D4" w14:textId="77777777" w:rsidR="00AE47D1" w:rsidRDefault="00AE47D1"/>
    <w:p w14:paraId="5E44570B" w14:textId="77777777" w:rsidR="00E207FB" w:rsidRDefault="00E207FB" w:rsidP="00A25D93">
      <w:r>
        <w:rPr>
          <w:b/>
          <w:bCs/>
          <w:noProof/>
        </w:rPr>
        <w:drawing>
          <wp:inline distT="0" distB="0" distL="0" distR="0" wp14:anchorId="019E1AB9" wp14:editId="2973ED5F">
            <wp:extent cx="1538103" cy="601538"/>
            <wp:effectExtent l="0" t="0" r="4947" b="806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38103" cy="601538"/>
                    </a:xfrm>
                    <a:prstGeom prst="rect">
                      <a:avLst/>
                    </a:prstGeom>
                    <a:noFill/>
                    <a:ln>
                      <a:noFill/>
                      <a:prstDash/>
                    </a:ln>
                  </pic:spPr>
                </pic:pic>
              </a:graphicData>
            </a:graphic>
          </wp:inline>
        </w:drawing>
      </w:r>
    </w:p>
    <w:p w14:paraId="4194A100" w14:textId="71CCF0F2" w:rsidR="00A25D93" w:rsidRDefault="00A25D93" w:rsidP="00A25D93">
      <w:r>
        <w:t xml:space="preserve">Miss Zoe </w:t>
      </w:r>
      <w:proofErr w:type="spellStart"/>
      <w:proofErr w:type="gramStart"/>
      <w:r>
        <w:t>J.Gee</w:t>
      </w:r>
      <w:proofErr w:type="spellEnd"/>
      <w:proofErr w:type="gramEnd"/>
      <w:r>
        <w:t xml:space="preserve"> – Director</w:t>
      </w:r>
    </w:p>
    <w:p w14:paraId="541A67D5" w14:textId="77777777" w:rsidR="00177316" w:rsidRDefault="00177316"/>
    <w:p w14:paraId="541A67D6" w14:textId="77777777" w:rsidR="00177316" w:rsidRDefault="00177316"/>
    <w:p w14:paraId="541A67D7" w14:textId="77777777" w:rsidR="00177316" w:rsidRDefault="00177316"/>
    <w:p w14:paraId="541A67E3" w14:textId="2A9B7991" w:rsidR="007F73C8" w:rsidRPr="0093586B" w:rsidRDefault="0066258D" w:rsidP="00DA6079">
      <w:r w:rsidRPr="1DA1EB64">
        <w:rPr>
          <w:rFonts w:ascii="Arial" w:hAnsi="Arial" w:cs="Arial"/>
          <w:b/>
          <w:bCs/>
          <w:sz w:val="28"/>
          <w:szCs w:val="28"/>
        </w:rPr>
        <w:lastRenderedPageBreak/>
        <w:t>Purpose</w:t>
      </w:r>
      <w:r>
        <w:br/>
      </w:r>
      <w:r w:rsidRPr="1DA1EB64">
        <w:t>The purpose of this policy is to provide diversity and equality to all candidates, irrespective of their gender</w:t>
      </w:r>
      <w:r w:rsidR="26FEED09" w:rsidRPr="1DA1EB64">
        <w:t xml:space="preserve"> including </w:t>
      </w:r>
      <w:proofErr w:type="spellStart"/>
      <w:r w:rsidR="26FEED09" w:rsidRPr="1DA1EB64">
        <w:t>lgbtq</w:t>
      </w:r>
      <w:proofErr w:type="spellEnd"/>
      <w:r w:rsidR="26FEED09" w:rsidRPr="1DA1EB64">
        <w:t>+</w:t>
      </w:r>
      <w:r w:rsidR="26C75623" w:rsidRPr="1DA1EB64">
        <w:t>,</w:t>
      </w:r>
      <w:r w:rsidRPr="1DA1EB64">
        <w:t xml:space="preserve"> race, ethnic origin, disability, age, nationality, national origin, sexuality, religion or belief, marital </w:t>
      </w:r>
      <w:proofErr w:type="gramStart"/>
      <w:r w:rsidRPr="1DA1EB64">
        <w:t>status</w:t>
      </w:r>
      <w:proofErr w:type="gramEnd"/>
      <w:r w:rsidRPr="1DA1EB64">
        <w:t xml:space="preserve"> and social class. We oppose all forms of u</w:t>
      </w:r>
      <w:r w:rsidR="0093586B" w:rsidRPr="1DA1EB64">
        <w:t xml:space="preserve">nlawful unfair discrimination. </w:t>
      </w:r>
    </w:p>
    <w:p w14:paraId="541A67E4" w14:textId="77777777" w:rsidR="0093586B" w:rsidRDefault="0066258D" w:rsidP="0093586B">
      <w:pPr>
        <w:rPr>
          <w:rFonts w:cstheme="minorHAnsi"/>
        </w:rPr>
      </w:pPr>
      <w:r w:rsidRPr="0093586B">
        <w:rPr>
          <w:rFonts w:cstheme="minorHAnsi"/>
        </w:rPr>
        <w:t>All candidates, whether part time, full time or temporary, will</w:t>
      </w:r>
      <w:r w:rsidR="0093586B">
        <w:rPr>
          <w:rFonts w:cstheme="minorHAnsi"/>
        </w:rPr>
        <w:t xml:space="preserve"> be treated fairly and equally.</w:t>
      </w:r>
    </w:p>
    <w:p w14:paraId="541A67E5" w14:textId="77777777" w:rsidR="0066258D" w:rsidRPr="0093586B" w:rsidRDefault="0066258D" w:rsidP="0093586B">
      <w:pPr>
        <w:rPr>
          <w:rFonts w:cstheme="minorHAnsi"/>
        </w:rPr>
      </w:pPr>
      <w:r w:rsidRPr="0093586B">
        <w:rPr>
          <w:rFonts w:cstheme="minorHAnsi"/>
        </w:rPr>
        <w:t xml:space="preserve">All candidates will be helped and encouraged to develop their full </w:t>
      </w:r>
      <w:r w:rsidRPr="0093586B">
        <w:rPr>
          <w:rFonts w:eastAsia="Times New Roman" w:cstheme="minorHAnsi"/>
          <w:lang w:eastAsia="en-GB"/>
        </w:rPr>
        <w:t>potential and the talents and resources will be fully utilised to maximise the efficiency of the organisation.</w:t>
      </w:r>
    </w:p>
    <w:p w14:paraId="541A67E6" w14:textId="77777777" w:rsidR="0066258D" w:rsidRPr="0093586B" w:rsidRDefault="0066258D" w:rsidP="0093586B">
      <w:pPr>
        <w:rPr>
          <w:rFonts w:cstheme="minorHAnsi"/>
          <w:b/>
        </w:rPr>
      </w:pPr>
      <w:r w:rsidRPr="0093586B">
        <w:rPr>
          <w:rFonts w:cstheme="minorHAnsi"/>
          <w:b/>
        </w:rPr>
        <w:t>Our Commitment</w:t>
      </w:r>
      <w:r w:rsidRPr="0093586B">
        <w:rPr>
          <w:rFonts w:cstheme="minorHAnsi"/>
          <w:b/>
        </w:rPr>
        <w:br/>
      </w:r>
      <w:r w:rsidRPr="0093586B">
        <w:rPr>
          <w:rFonts w:eastAsia="Times New Roman" w:cstheme="minorHAnsi"/>
          <w:lang w:eastAsia="en-GB"/>
        </w:rPr>
        <w:t>Every candidate is entitled to be treated in a way which promotes dignity and respect to all. No form of intimidation, bullying o</w:t>
      </w:r>
      <w:r w:rsidR="0093586B">
        <w:rPr>
          <w:rFonts w:eastAsia="Times New Roman" w:cstheme="minorHAnsi"/>
          <w:lang w:eastAsia="en-GB"/>
        </w:rPr>
        <w:t>r harassment will be tolerated.</w:t>
      </w:r>
    </w:p>
    <w:p w14:paraId="541A67E7" w14:textId="5DA3813C" w:rsidR="0093586B" w:rsidRDefault="0066258D" w:rsidP="1DA1EB64">
      <w:pPr>
        <w:spacing w:before="100" w:beforeAutospacing="1" w:after="100" w:afterAutospacing="1"/>
        <w:rPr>
          <w:rFonts w:eastAsia="Times New Roman"/>
          <w:lang w:eastAsia="en-GB"/>
        </w:rPr>
      </w:pPr>
      <w:r w:rsidRPr="1DA1EB64">
        <w:rPr>
          <w:rFonts w:eastAsia="Times New Roman"/>
          <w:lang w:eastAsia="en-GB"/>
        </w:rPr>
        <w:t xml:space="preserve">The commitment to diversity and equality during the </w:t>
      </w:r>
      <w:r w:rsidR="2A0EE517" w:rsidRPr="1DA1EB64">
        <w:rPr>
          <w:rFonts w:eastAsia="Times New Roman"/>
          <w:lang w:eastAsia="en-GB"/>
        </w:rPr>
        <w:t>candidates'</w:t>
      </w:r>
      <w:r w:rsidRPr="1DA1EB64">
        <w:rPr>
          <w:rFonts w:eastAsia="Times New Roman"/>
          <w:lang w:eastAsia="en-GB"/>
        </w:rPr>
        <w:t xml:space="preserve"> study period is good management practice and makes sound business sense. </w:t>
      </w:r>
      <w:r>
        <w:br/>
      </w:r>
      <w:r w:rsidRPr="1DA1EB64">
        <w:rPr>
          <w:rFonts w:eastAsia="Times New Roman"/>
          <w:lang w:eastAsia="en-GB"/>
        </w:rPr>
        <w:t>Breaches of our diversity and equality policy will be regarded as misconduct and could lead to disciplinary proceedings.</w:t>
      </w:r>
    </w:p>
    <w:p w14:paraId="541A67E9" w14:textId="553A06AB" w:rsidR="0066258D" w:rsidRPr="0093586B" w:rsidRDefault="0066258D" w:rsidP="0093586B">
      <w:pPr>
        <w:spacing w:before="100" w:beforeAutospacing="1" w:after="100" w:afterAutospacing="1"/>
        <w:rPr>
          <w:rFonts w:eastAsia="Times New Roman" w:cstheme="minorHAnsi"/>
          <w:lang w:eastAsia="en-GB"/>
        </w:rPr>
      </w:pPr>
      <w:r w:rsidRPr="0093586B">
        <w:rPr>
          <w:rFonts w:eastAsia="Times New Roman" w:cstheme="minorHAnsi"/>
          <w:lang w:eastAsia="en-GB"/>
        </w:rPr>
        <w:t>This policy is fully supported by senior staff.</w:t>
      </w:r>
      <w:r w:rsidRPr="0093586B">
        <w:rPr>
          <w:rFonts w:eastAsia="Times New Roman" w:cstheme="minorHAnsi"/>
          <w:lang w:eastAsia="en-GB"/>
        </w:rPr>
        <w:br/>
        <w:t>The policy will be monitored and reviewed annually.</w:t>
      </w:r>
      <w:r w:rsidRPr="0093586B">
        <w:rPr>
          <w:rFonts w:eastAsia="Times New Roman" w:cstheme="minorHAnsi"/>
          <w:lang w:eastAsia="en-GB"/>
        </w:rPr>
        <w:br/>
      </w:r>
    </w:p>
    <w:p w14:paraId="541A67EA" w14:textId="77777777" w:rsidR="0066258D" w:rsidRPr="0093586B" w:rsidRDefault="0066258D" w:rsidP="0093586B">
      <w:pPr>
        <w:spacing w:before="100" w:beforeAutospacing="1" w:after="100" w:afterAutospacing="1"/>
        <w:rPr>
          <w:rFonts w:eastAsia="Times New Roman" w:cstheme="minorHAnsi"/>
          <w:b/>
          <w:lang w:eastAsia="en-GB"/>
        </w:rPr>
      </w:pPr>
      <w:r w:rsidRPr="0093586B">
        <w:rPr>
          <w:rFonts w:eastAsia="Times New Roman" w:cstheme="minorHAnsi"/>
          <w:b/>
          <w:lang w:eastAsia="en-GB"/>
        </w:rPr>
        <w:t>The Law</w:t>
      </w:r>
    </w:p>
    <w:p w14:paraId="5FFBCB40" w14:textId="77777777" w:rsidR="00793139" w:rsidRDefault="0066258D" w:rsidP="00793139">
      <w:pPr>
        <w:spacing w:before="100" w:beforeAutospacing="1" w:after="100" w:afterAutospacing="1" w:line="240" w:lineRule="auto"/>
        <w:rPr>
          <w:rFonts w:eastAsia="Times New Roman" w:cstheme="minorHAnsi"/>
          <w:lang w:eastAsia="en-GB"/>
        </w:rPr>
      </w:pPr>
      <w:r w:rsidRPr="0093586B">
        <w:rPr>
          <w:rFonts w:eastAsia="Times New Roman" w:cstheme="minorHAnsi"/>
          <w:lang w:eastAsia="en-GB"/>
        </w:rPr>
        <w:t>This policy will be implemented within the framework of the relevant legislation, which includes:</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Rehabilitation of Offenders Act 1974</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Sex Discrimination Act 1975 (Gender Reassignment Regulations 1999)</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Race Relations Act 1976</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Disability Discrimination Act 1995</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The Protection from Harassment Act 1997</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Race Relations (Amendment) Act 2000</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Race Relations Act 1976 (Amendment) Regulations 2003</w:t>
      </w:r>
      <w:r w:rsidR="000E4417" w:rsidRPr="0093586B">
        <w:rPr>
          <w:rFonts w:eastAsia="Times New Roman" w:cstheme="minorHAnsi"/>
          <w:lang w:eastAsia="en-GB"/>
        </w:rPr>
        <w:br/>
      </w:r>
      <w:r w:rsidR="000E4417" w:rsidRPr="0093586B">
        <w:rPr>
          <w:rFonts w:eastAsia="Times New Roman" w:cstheme="minorHAnsi"/>
          <w:lang w:eastAsia="en-GB"/>
        </w:rPr>
        <w:br/>
        <w:t xml:space="preserve">- </w:t>
      </w:r>
      <w:r w:rsidRPr="0093586B">
        <w:rPr>
          <w:rFonts w:eastAsia="Times New Roman" w:cstheme="minorHAnsi"/>
          <w:lang w:eastAsia="en-GB"/>
        </w:rPr>
        <w:t>Disability Discrimination Act 2005</w:t>
      </w:r>
      <w:r w:rsidR="000E4417" w:rsidRPr="0093586B">
        <w:rPr>
          <w:rFonts w:eastAsia="Times New Roman" w:cstheme="minorHAnsi"/>
          <w:lang w:eastAsia="en-GB"/>
        </w:rPr>
        <w:br/>
      </w:r>
    </w:p>
    <w:p w14:paraId="541A67ED" w14:textId="57E7502E" w:rsidR="000E4417" w:rsidRPr="0093586B" w:rsidRDefault="000E4417" w:rsidP="00793139">
      <w:pPr>
        <w:spacing w:before="100" w:beforeAutospacing="1" w:after="100" w:afterAutospacing="1" w:line="240" w:lineRule="auto"/>
        <w:rPr>
          <w:rFonts w:eastAsia="Times New Roman" w:cstheme="minorHAnsi"/>
          <w:lang w:eastAsia="en-GB"/>
        </w:rPr>
      </w:pPr>
      <w:r w:rsidRPr="0093586B">
        <w:rPr>
          <w:rFonts w:cstheme="minorHAnsi"/>
        </w:rPr>
        <w:t xml:space="preserve">The approach of </w:t>
      </w:r>
      <w:r w:rsidRPr="0093586B">
        <w:rPr>
          <w:rFonts w:cstheme="minorHAnsi"/>
          <w:bCs/>
        </w:rPr>
        <w:t>Dentrain</w:t>
      </w:r>
      <w:r w:rsidR="0093586B">
        <w:rPr>
          <w:rFonts w:cstheme="minorHAnsi"/>
          <w:bCs/>
        </w:rPr>
        <w:t xml:space="preserve"> Professionals Ltd</w:t>
      </w:r>
      <w:r w:rsidRPr="0093586B">
        <w:rPr>
          <w:rFonts w:cstheme="minorHAnsi"/>
        </w:rPr>
        <w:t xml:space="preserve"> to Equal Opportunities is to link staff and student development with organisational development </w:t>
      </w:r>
      <w:r w:rsidR="0093586B">
        <w:rPr>
          <w:rFonts w:cstheme="minorHAnsi"/>
        </w:rPr>
        <w:t>and life-long learning for all.</w:t>
      </w:r>
    </w:p>
    <w:p w14:paraId="541A67EE"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cstheme="minorHAnsi"/>
        </w:rPr>
        <w:lastRenderedPageBreak/>
        <w:t>This policy a</w:t>
      </w:r>
      <w:r w:rsidR="0093586B">
        <w:rPr>
          <w:rFonts w:cstheme="minorHAnsi"/>
        </w:rPr>
        <w:t>pplies to all staff and learners</w:t>
      </w:r>
      <w:r w:rsidRPr="0093586B">
        <w:rPr>
          <w:rFonts w:cstheme="minorHAnsi"/>
        </w:rPr>
        <w:t>.  In practice the nature of education, training or development will vary dependent upon the job role and the sp</w:t>
      </w:r>
      <w:r w:rsidR="0093586B">
        <w:rPr>
          <w:rFonts w:cstheme="minorHAnsi"/>
        </w:rPr>
        <w:t>ecific needs of the individual.</w:t>
      </w:r>
    </w:p>
    <w:p w14:paraId="541A67EF"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cstheme="minorHAnsi"/>
        </w:rPr>
        <w:t xml:space="preserve">We will do our best to ensure you are not discriminated against directly or indirectly because of your gender, race, sexuality, nationality, religious belief, employment status, social class, caste, age, size, health, </w:t>
      </w:r>
      <w:proofErr w:type="gramStart"/>
      <w:r w:rsidR="0093586B">
        <w:rPr>
          <w:rFonts w:cstheme="minorHAnsi"/>
        </w:rPr>
        <w:t>disability</w:t>
      </w:r>
      <w:proofErr w:type="gramEnd"/>
      <w:r w:rsidR="0093586B">
        <w:rPr>
          <w:rFonts w:cstheme="minorHAnsi"/>
        </w:rPr>
        <w:t xml:space="preserve"> or marital status.  </w:t>
      </w:r>
    </w:p>
    <w:p w14:paraId="541A67F0" w14:textId="77777777" w:rsidR="0066258D" w:rsidRPr="0093586B" w:rsidRDefault="000E4417" w:rsidP="0093586B">
      <w:pPr>
        <w:spacing w:before="100" w:beforeAutospacing="1" w:after="100" w:afterAutospacing="1"/>
        <w:rPr>
          <w:rFonts w:eastAsia="Times New Roman" w:cstheme="minorHAnsi"/>
          <w:lang w:eastAsia="en-GB"/>
        </w:rPr>
      </w:pPr>
      <w:r w:rsidRPr="0093586B">
        <w:rPr>
          <w:rFonts w:cstheme="minorHAnsi"/>
        </w:rPr>
        <w:t xml:space="preserve">The aim of </w:t>
      </w:r>
      <w:r w:rsidRPr="0093586B">
        <w:rPr>
          <w:rFonts w:cstheme="minorHAnsi"/>
          <w:bCs/>
        </w:rPr>
        <w:t>Dentrain</w:t>
      </w:r>
      <w:r w:rsidRPr="0093586B">
        <w:rPr>
          <w:rFonts w:cstheme="minorHAnsi"/>
        </w:rPr>
        <w:t xml:space="preserve"> is to achieve a learning culture where students learn from all experiences positive or negative and achieve personal growth and continuous development through questioning, generating ideas, learning new </w:t>
      </w:r>
      <w:proofErr w:type="gramStart"/>
      <w:r w:rsidRPr="0093586B">
        <w:rPr>
          <w:rFonts w:cstheme="minorHAnsi"/>
        </w:rPr>
        <w:t>skills</w:t>
      </w:r>
      <w:proofErr w:type="gramEnd"/>
      <w:r w:rsidRPr="0093586B">
        <w:rPr>
          <w:rFonts w:cstheme="minorHAnsi"/>
        </w:rPr>
        <w:t xml:space="preserve"> and changing behaviours to enhance their working environments.</w:t>
      </w:r>
    </w:p>
    <w:p w14:paraId="541A67F1" w14:textId="77777777" w:rsidR="000E4417" w:rsidRPr="0093586B" w:rsidRDefault="000E4417" w:rsidP="0093586B">
      <w:pPr>
        <w:spacing w:before="100" w:beforeAutospacing="1" w:after="100" w:afterAutospacing="1"/>
        <w:rPr>
          <w:rFonts w:eastAsia="Times New Roman" w:cstheme="minorHAnsi"/>
          <w:b/>
          <w:lang w:eastAsia="en-GB"/>
        </w:rPr>
      </w:pPr>
      <w:r w:rsidRPr="0093586B">
        <w:rPr>
          <w:rFonts w:eastAsia="Times New Roman" w:cstheme="minorHAnsi"/>
          <w:b/>
          <w:lang w:eastAsia="en-GB"/>
        </w:rPr>
        <w:t>Our Pledge to all</w:t>
      </w:r>
      <w:r w:rsidRPr="0093586B">
        <w:rPr>
          <w:rFonts w:eastAsia="Times New Roman" w:cstheme="minorHAnsi"/>
          <w:b/>
          <w:lang w:eastAsia="en-GB"/>
        </w:rPr>
        <w:br/>
      </w:r>
      <w:r w:rsidRPr="0093586B">
        <w:rPr>
          <w:rFonts w:eastAsia="Times New Roman" w:cstheme="minorHAnsi"/>
          <w:lang w:eastAsia="en-GB"/>
        </w:rPr>
        <w:t>Dentrain will ensure that the educational needs of all students are met.</w:t>
      </w:r>
      <w:r w:rsidRPr="0093586B">
        <w:rPr>
          <w:rFonts w:eastAsia="Times New Roman" w:cstheme="minorHAnsi"/>
          <w:lang w:eastAsia="en-GB"/>
        </w:rPr>
        <w:br/>
        <w:t>We will continue to develop support systems which may help you overcome difficulties.</w:t>
      </w:r>
      <w:r w:rsidRPr="0093586B">
        <w:rPr>
          <w:rFonts w:eastAsia="Times New Roman" w:cstheme="minorHAnsi"/>
          <w:lang w:eastAsia="en-GB"/>
        </w:rPr>
        <w:br/>
        <w:t>What we are doing about Equal Opportunities</w:t>
      </w:r>
      <w:r w:rsidRPr="0093586B">
        <w:rPr>
          <w:rFonts w:eastAsia="Times New Roman" w:cstheme="minorHAnsi"/>
          <w:lang w:eastAsia="en-GB"/>
        </w:rPr>
        <w:br/>
        <w:t xml:space="preserve">Dentrain </w:t>
      </w:r>
      <w:r w:rsidR="0093586B">
        <w:rPr>
          <w:rFonts w:eastAsia="Times New Roman" w:cstheme="minorHAnsi"/>
          <w:lang w:eastAsia="en-GB"/>
        </w:rPr>
        <w:t xml:space="preserve">Professionals </w:t>
      </w:r>
      <w:r w:rsidRPr="0093586B">
        <w:rPr>
          <w:rFonts w:eastAsia="Times New Roman" w:cstheme="minorHAnsi"/>
          <w:lang w:eastAsia="en-GB"/>
        </w:rPr>
        <w:t>will meet your individual needs.</w:t>
      </w:r>
      <w:r w:rsidRPr="0093586B">
        <w:rPr>
          <w:rFonts w:eastAsia="Times New Roman" w:cstheme="minorHAnsi"/>
          <w:lang w:eastAsia="en-GB"/>
        </w:rPr>
        <w:br/>
        <w:t>Learning materials will be designed to be free from racist, sexiest and other discriminatory assumptions.</w:t>
      </w:r>
      <w:r w:rsidRPr="0093586B">
        <w:rPr>
          <w:rFonts w:eastAsia="Times New Roman" w:cstheme="minorHAnsi"/>
          <w:lang w:eastAsia="en-GB"/>
        </w:rPr>
        <w:br/>
        <w:t>We will seek to provide support for you where difficulties may st</w:t>
      </w:r>
      <w:r w:rsidR="0093586B">
        <w:rPr>
          <w:rFonts w:eastAsia="Times New Roman" w:cstheme="minorHAnsi"/>
          <w:lang w:eastAsia="en-GB"/>
        </w:rPr>
        <w:t>op you reaching your potential.</w:t>
      </w:r>
    </w:p>
    <w:p w14:paraId="541A67F2" w14:textId="77777777" w:rsidR="000E4417" w:rsidRPr="0093586B" w:rsidRDefault="000E4417" w:rsidP="0093586B">
      <w:pPr>
        <w:spacing w:before="100" w:beforeAutospacing="1" w:after="100" w:afterAutospacing="1" w:line="240" w:lineRule="auto"/>
        <w:rPr>
          <w:rFonts w:eastAsia="Times New Roman" w:cstheme="minorHAnsi"/>
          <w:b/>
          <w:lang w:eastAsia="en-GB"/>
        </w:rPr>
      </w:pPr>
      <w:r w:rsidRPr="0093586B">
        <w:rPr>
          <w:rFonts w:eastAsia="Times New Roman" w:cstheme="minorHAnsi"/>
          <w:b/>
          <w:lang w:eastAsia="en-GB"/>
        </w:rPr>
        <w:t xml:space="preserve">British Values and Safeguarding </w:t>
      </w:r>
      <w:r w:rsidRPr="0093586B">
        <w:rPr>
          <w:rFonts w:eastAsia="Times New Roman" w:cstheme="minorHAnsi"/>
          <w:b/>
          <w:lang w:eastAsia="en-GB"/>
        </w:rPr>
        <w:br/>
      </w:r>
      <w:r w:rsidRPr="0093586B">
        <w:rPr>
          <w:rFonts w:eastAsia="Times New Roman" w:cstheme="minorHAnsi"/>
          <w:lang w:eastAsia="en-GB"/>
        </w:rPr>
        <w:t>Democracy, the rule of law, individual liberty and mutual respect and tolerance for those with different faiths and beliefs</w:t>
      </w:r>
      <w:r w:rsidRPr="0093586B">
        <w:rPr>
          <w:rFonts w:eastAsia="Times New Roman" w:cstheme="minorHAnsi"/>
          <w:lang w:eastAsia="en-GB"/>
        </w:rPr>
        <w:br/>
        <w:t>This includes complying with the Equality Act 2010 and preventing discrimination against those with protected characteristics:</w:t>
      </w:r>
      <w:r w:rsidRPr="0093586B">
        <w:rPr>
          <w:rFonts w:eastAsia="Times New Roman" w:cstheme="minorHAnsi"/>
          <w:lang w:eastAsia="en-GB"/>
        </w:rPr>
        <w:br/>
      </w:r>
      <w:r w:rsidRPr="0093586B">
        <w:rPr>
          <w:rFonts w:eastAsia="Times New Roman" w:cstheme="minorHAnsi"/>
          <w:lang w:eastAsia="en-GB"/>
        </w:rPr>
        <w:br/>
        <w:t>- Age</w:t>
      </w:r>
      <w:r w:rsidRPr="0093586B">
        <w:rPr>
          <w:rFonts w:eastAsia="Times New Roman" w:cstheme="minorHAnsi"/>
          <w:lang w:eastAsia="en-GB"/>
        </w:rPr>
        <w:br/>
      </w:r>
      <w:r w:rsidRPr="0093586B">
        <w:rPr>
          <w:rFonts w:eastAsia="Times New Roman" w:cstheme="minorHAnsi"/>
          <w:lang w:eastAsia="en-GB"/>
        </w:rPr>
        <w:br/>
        <w:t>- Disability</w:t>
      </w:r>
      <w:r w:rsidRPr="0093586B">
        <w:rPr>
          <w:rFonts w:eastAsia="Times New Roman" w:cstheme="minorHAnsi"/>
          <w:lang w:eastAsia="en-GB"/>
        </w:rPr>
        <w:br/>
      </w:r>
      <w:r w:rsidRPr="0093586B">
        <w:rPr>
          <w:rFonts w:eastAsia="Times New Roman" w:cstheme="minorHAnsi"/>
          <w:lang w:eastAsia="en-GB"/>
        </w:rPr>
        <w:br/>
        <w:t>- Gender reassignment</w:t>
      </w:r>
      <w:r w:rsidRPr="0093586B">
        <w:rPr>
          <w:rFonts w:eastAsia="Times New Roman" w:cstheme="minorHAnsi"/>
          <w:lang w:eastAsia="en-GB"/>
        </w:rPr>
        <w:br/>
      </w:r>
      <w:r w:rsidRPr="0093586B">
        <w:rPr>
          <w:rFonts w:eastAsia="Times New Roman" w:cstheme="minorHAnsi"/>
          <w:lang w:eastAsia="en-GB"/>
        </w:rPr>
        <w:br/>
        <w:t>- Marriage and civil partnership</w:t>
      </w:r>
      <w:r w:rsidRPr="0093586B">
        <w:rPr>
          <w:rFonts w:eastAsia="Times New Roman" w:cstheme="minorHAnsi"/>
          <w:lang w:eastAsia="en-GB"/>
        </w:rPr>
        <w:br/>
      </w:r>
      <w:r w:rsidRPr="0093586B">
        <w:rPr>
          <w:rFonts w:eastAsia="Times New Roman" w:cstheme="minorHAnsi"/>
          <w:lang w:eastAsia="en-GB"/>
        </w:rPr>
        <w:br/>
        <w:t>- Pregnancy and maternity</w:t>
      </w:r>
      <w:r w:rsidRPr="0093586B">
        <w:rPr>
          <w:rFonts w:eastAsia="Times New Roman" w:cstheme="minorHAnsi"/>
          <w:lang w:eastAsia="en-GB"/>
        </w:rPr>
        <w:br/>
      </w:r>
      <w:r w:rsidRPr="0093586B">
        <w:rPr>
          <w:rFonts w:eastAsia="Times New Roman" w:cstheme="minorHAnsi"/>
          <w:lang w:eastAsia="en-GB"/>
        </w:rPr>
        <w:br/>
        <w:t>- Race</w:t>
      </w:r>
      <w:r w:rsidRPr="0093586B">
        <w:rPr>
          <w:rFonts w:eastAsia="Times New Roman" w:cstheme="minorHAnsi"/>
          <w:lang w:eastAsia="en-GB"/>
        </w:rPr>
        <w:br/>
      </w:r>
      <w:r w:rsidRPr="0093586B">
        <w:rPr>
          <w:rFonts w:eastAsia="Times New Roman" w:cstheme="minorHAnsi"/>
          <w:lang w:eastAsia="en-GB"/>
        </w:rPr>
        <w:br/>
        <w:t>- Religion or belief</w:t>
      </w:r>
      <w:r w:rsidRPr="0093586B">
        <w:rPr>
          <w:rFonts w:eastAsia="Times New Roman" w:cstheme="minorHAnsi"/>
          <w:lang w:eastAsia="en-GB"/>
        </w:rPr>
        <w:br/>
      </w:r>
      <w:r w:rsidRPr="0093586B">
        <w:rPr>
          <w:rFonts w:eastAsia="Times New Roman" w:cstheme="minorHAnsi"/>
          <w:lang w:eastAsia="en-GB"/>
        </w:rPr>
        <w:br/>
        <w:t>- Sex</w:t>
      </w:r>
      <w:r w:rsidRPr="0093586B">
        <w:rPr>
          <w:rFonts w:eastAsia="Times New Roman" w:cstheme="minorHAnsi"/>
          <w:lang w:eastAsia="en-GB"/>
        </w:rPr>
        <w:br/>
      </w:r>
      <w:r w:rsidRPr="0093586B">
        <w:rPr>
          <w:rFonts w:eastAsia="Times New Roman" w:cstheme="minorHAnsi"/>
          <w:lang w:eastAsia="en-GB"/>
        </w:rPr>
        <w:br/>
        <w:t xml:space="preserve">- Sexual orientation </w:t>
      </w:r>
      <w:r w:rsidRPr="0093586B">
        <w:rPr>
          <w:rFonts w:eastAsia="Times New Roman" w:cstheme="minorHAnsi"/>
          <w:lang w:eastAsia="en-GB"/>
        </w:rPr>
        <w:br/>
      </w:r>
    </w:p>
    <w:p w14:paraId="6A4B58AB" w14:textId="77777777" w:rsidR="00D543CC" w:rsidRDefault="00D543CC" w:rsidP="0093586B">
      <w:pPr>
        <w:spacing w:before="100" w:beforeAutospacing="1" w:after="100" w:afterAutospacing="1"/>
        <w:rPr>
          <w:rFonts w:eastAsia="Times New Roman" w:cstheme="minorHAnsi"/>
          <w:b/>
          <w:lang w:eastAsia="en-GB"/>
        </w:rPr>
      </w:pPr>
    </w:p>
    <w:p w14:paraId="6C2D716F" w14:textId="77777777" w:rsidR="00D543CC" w:rsidRDefault="00D543CC" w:rsidP="0093586B">
      <w:pPr>
        <w:spacing w:before="100" w:beforeAutospacing="1" w:after="100" w:afterAutospacing="1"/>
        <w:rPr>
          <w:rFonts w:eastAsia="Times New Roman" w:cstheme="minorHAnsi"/>
          <w:b/>
          <w:lang w:eastAsia="en-GB"/>
        </w:rPr>
      </w:pPr>
    </w:p>
    <w:p w14:paraId="541A67F3" w14:textId="6795781A" w:rsidR="000E4417" w:rsidRPr="0093586B" w:rsidRDefault="0093586B" w:rsidP="0093586B">
      <w:pPr>
        <w:spacing w:before="100" w:beforeAutospacing="1" w:after="100" w:afterAutospacing="1"/>
        <w:rPr>
          <w:rFonts w:eastAsia="Times New Roman" w:cstheme="minorHAnsi"/>
          <w:b/>
          <w:lang w:eastAsia="en-GB"/>
        </w:rPr>
      </w:pPr>
      <w:r>
        <w:rPr>
          <w:rFonts w:eastAsia="Times New Roman" w:cstheme="minorHAnsi"/>
          <w:b/>
          <w:lang w:eastAsia="en-GB"/>
        </w:rPr>
        <w:lastRenderedPageBreak/>
        <w:t>Behaviour in the workplace</w:t>
      </w:r>
    </w:p>
    <w:p w14:paraId="541A67F4"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eastAsia="Times New Roman" w:cstheme="minorHAnsi"/>
          <w:color w:val="000000" w:themeColor="text1"/>
        </w:rPr>
        <w:t>Effective learning takes place in the workplace and classrooms where there is tolerance and mutual respect as set out in the Equality Act and where those with the protected characteristics receive fair treatment, s</w:t>
      </w:r>
      <w:r w:rsidR="0093586B">
        <w:rPr>
          <w:rFonts w:eastAsia="Times New Roman" w:cstheme="minorHAnsi"/>
          <w:color w:val="000000" w:themeColor="text1"/>
        </w:rPr>
        <w:t>o that all are treated equally.</w:t>
      </w:r>
    </w:p>
    <w:p w14:paraId="541A67F5"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eastAsia="Times New Roman" w:cstheme="minorHAnsi"/>
          <w:color w:val="000000" w:themeColor="text1"/>
        </w:rPr>
        <w:t xml:space="preserve">Dentrain </w:t>
      </w:r>
      <w:r w:rsidR="0093586B">
        <w:rPr>
          <w:rFonts w:eastAsia="Times New Roman" w:cstheme="minorHAnsi"/>
          <w:color w:val="000000" w:themeColor="text1"/>
        </w:rPr>
        <w:t xml:space="preserve">Professionals Ltd </w:t>
      </w:r>
      <w:r w:rsidRPr="0093586B">
        <w:rPr>
          <w:rFonts w:eastAsia="Times New Roman" w:cstheme="minorHAnsi"/>
          <w:color w:val="000000" w:themeColor="text1"/>
        </w:rPr>
        <w:t>has a code of co</w:t>
      </w:r>
      <w:r w:rsidR="0093586B">
        <w:rPr>
          <w:rFonts w:eastAsia="Times New Roman" w:cstheme="minorHAnsi"/>
          <w:color w:val="000000" w:themeColor="text1"/>
        </w:rPr>
        <w:t>nduct which requires all learners</w:t>
      </w:r>
      <w:r w:rsidRPr="0093586B">
        <w:rPr>
          <w:rFonts w:eastAsia="Times New Roman" w:cstheme="minorHAnsi"/>
          <w:color w:val="000000" w:themeColor="text1"/>
        </w:rPr>
        <w:t xml:space="preserve"> or apprentices to behave with tolerance and mutual respect of others. By maintaining these standards of behaviour in class teachers, lectures and trainers will be promoting British values Commercial success Mutual respect and tolerance are essential to success i</w:t>
      </w:r>
      <w:r w:rsidR="0093586B">
        <w:rPr>
          <w:rFonts w:eastAsia="Times New Roman" w:cstheme="minorHAnsi"/>
          <w:color w:val="000000" w:themeColor="text1"/>
        </w:rPr>
        <w:t>n the workplace. If your learner</w:t>
      </w:r>
      <w:r w:rsidRPr="0093586B">
        <w:rPr>
          <w:rFonts w:eastAsia="Times New Roman" w:cstheme="minorHAnsi"/>
          <w:color w:val="000000" w:themeColor="text1"/>
        </w:rPr>
        <w:t xml:space="preserve"> or apprentices don’t show tolerance and mutual </w:t>
      </w:r>
      <w:proofErr w:type="gramStart"/>
      <w:r w:rsidRPr="0093586B">
        <w:rPr>
          <w:rFonts w:eastAsia="Times New Roman" w:cstheme="minorHAnsi"/>
          <w:color w:val="000000" w:themeColor="text1"/>
        </w:rPr>
        <w:t>respect</w:t>
      </w:r>
      <w:proofErr w:type="gramEnd"/>
      <w:r w:rsidRPr="0093586B">
        <w:rPr>
          <w:rFonts w:eastAsia="Times New Roman" w:cstheme="minorHAnsi"/>
          <w:color w:val="000000" w:themeColor="text1"/>
        </w:rPr>
        <w:t xml:space="preserve"> they will not work effectively with their colleagues and if they have contact with customers or clients they will find an alternative supplier if they are not treated with mutual respect and tolerance. This is an essential part of the training and education which </w:t>
      </w:r>
      <w:r w:rsidR="0093586B">
        <w:rPr>
          <w:rFonts w:eastAsia="Times New Roman" w:cstheme="minorHAnsi"/>
          <w:color w:val="000000" w:themeColor="text1"/>
        </w:rPr>
        <w:t>learner</w:t>
      </w:r>
      <w:r w:rsidRPr="0093586B">
        <w:rPr>
          <w:rFonts w:eastAsia="Times New Roman" w:cstheme="minorHAnsi"/>
          <w:color w:val="000000" w:themeColor="text1"/>
        </w:rPr>
        <w:t xml:space="preserve"> or apprentices need to </w:t>
      </w:r>
      <w:r w:rsidR="0093586B">
        <w:rPr>
          <w:rFonts w:eastAsia="Times New Roman" w:cstheme="minorHAnsi"/>
          <w:color w:val="000000" w:themeColor="text1"/>
        </w:rPr>
        <w:t>prepare them for the workplace.</w:t>
      </w:r>
    </w:p>
    <w:p w14:paraId="541A67F6"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eastAsia="Times New Roman" w:cstheme="minorHAnsi"/>
          <w:color w:val="000000" w:themeColor="text1"/>
        </w:rPr>
        <w:t>The Equality Act of 2010 also requires that no-one in the nine protected groups is discriminated against. There is case law which shows that the Equality Act rights are being enforced against bu</w:t>
      </w:r>
      <w:r w:rsidR="0093586B">
        <w:rPr>
          <w:rFonts w:eastAsia="Times New Roman" w:cstheme="minorHAnsi"/>
          <w:color w:val="000000" w:themeColor="text1"/>
        </w:rPr>
        <w:t>sinesses and the public sector.</w:t>
      </w:r>
    </w:p>
    <w:p w14:paraId="541A67F7"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eastAsia="Times New Roman" w:cstheme="minorHAnsi"/>
          <w:color w:val="000000" w:themeColor="text1"/>
        </w:rPr>
        <w:t xml:space="preserve">The promotion of British values is consistent with the values, standards, </w:t>
      </w:r>
      <w:proofErr w:type="gramStart"/>
      <w:r w:rsidRPr="0093586B">
        <w:rPr>
          <w:rFonts w:eastAsia="Times New Roman" w:cstheme="minorHAnsi"/>
          <w:color w:val="000000" w:themeColor="text1"/>
        </w:rPr>
        <w:t>policies</w:t>
      </w:r>
      <w:proofErr w:type="gramEnd"/>
      <w:r w:rsidRPr="0093586B">
        <w:rPr>
          <w:rFonts w:eastAsia="Times New Roman" w:cstheme="minorHAnsi"/>
          <w:color w:val="000000" w:themeColor="text1"/>
        </w:rPr>
        <w:t xml:space="preserve"> and procedures of the learning organisation itself, since the ways these are implemented are frequently the ways in which Dentrain </w:t>
      </w:r>
      <w:r w:rsidR="0093586B">
        <w:rPr>
          <w:rFonts w:eastAsia="Times New Roman" w:cstheme="minorHAnsi"/>
          <w:color w:val="000000" w:themeColor="text1"/>
        </w:rPr>
        <w:t xml:space="preserve">Professionals Ltd </w:t>
      </w:r>
      <w:r w:rsidRPr="0093586B">
        <w:rPr>
          <w:rFonts w:eastAsia="Times New Roman" w:cstheme="minorHAnsi"/>
          <w:color w:val="000000" w:themeColor="text1"/>
        </w:rPr>
        <w:t>demonstrates in practice its commitment to and delivery of values. Upholding British Values is about everybody accepting their responsibilities to uphold the values and standards which the learning community expects from all its members, insisting on appropriate standards of behaviour, challenging learners when their behaviour falls short of those standards, ensuring that all members of the learning community are safe, encouraging trainees to appreciate the standards expected in their vocational disciplines , to participate in representative structures, to develop employabili</w:t>
      </w:r>
      <w:r w:rsidR="0093586B">
        <w:rPr>
          <w:rFonts w:eastAsia="Times New Roman" w:cstheme="minorHAnsi"/>
          <w:color w:val="000000" w:themeColor="text1"/>
        </w:rPr>
        <w:t>ty skills and value difference.</w:t>
      </w:r>
    </w:p>
    <w:p w14:paraId="541A67F8"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eastAsia="Times New Roman" w:cstheme="minorHAnsi"/>
          <w:color w:val="000000" w:themeColor="text1"/>
        </w:rPr>
        <w:t xml:space="preserve">Vocational education and training </w:t>
      </w:r>
      <w:proofErr w:type="gramStart"/>
      <w:r w:rsidRPr="0093586B">
        <w:rPr>
          <w:rFonts w:eastAsia="Times New Roman" w:cstheme="minorHAnsi"/>
          <w:color w:val="000000" w:themeColor="text1"/>
        </w:rPr>
        <w:t>is</w:t>
      </w:r>
      <w:proofErr w:type="gramEnd"/>
      <w:r w:rsidRPr="0093586B">
        <w:rPr>
          <w:rFonts w:eastAsia="Times New Roman" w:cstheme="minorHAnsi"/>
          <w:color w:val="000000" w:themeColor="text1"/>
        </w:rPr>
        <w:t xml:space="preserve"> more than training in work-specific skills. In its broader sense it is about preparing trainees for their future roles as empl</w:t>
      </w:r>
      <w:r w:rsidR="0093586B">
        <w:rPr>
          <w:rFonts w:eastAsia="Times New Roman" w:cstheme="minorHAnsi"/>
          <w:color w:val="000000" w:themeColor="text1"/>
        </w:rPr>
        <w:t xml:space="preserve">oyees and employers. Dentrain Professionals Ltd </w:t>
      </w:r>
      <w:r w:rsidRPr="0093586B">
        <w:rPr>
          <w:rFonts w:eastAsia="Times New Roman" w:cstheme="minorHAnsi"/>
          <w:color w:val="000000" w:themeColor="text1"/>
        </w:rPr>
        <w:t>learners are aware of the implications of cultural change and religious and non-religious beliefs for the services they</w:t>
      </w:r>
      <w:r w:rsidR="0093586B">
        <w:rPr>
          <w:rFonts w:eastAsia="Times New Roman" w:cstheme="minorHAnsi"/>
          <w:color w:val="000000" w:themeColor="text1"/>
        </w:rPr>
        <w:t xml:space="preserve"> will provide.</w:t>
      </w:r>
    </w:p>
    <w:p w14:paraId="541A67F9" w14:textId="77777777" w:rsidR="000E4417" w:rsidRPr="0093586B" w:rsidRDefault="000E4417" w:rsidP="0093586B">
      <w:pPr>
        <w:spacing w:before="100" w:beforeAutospacing="1" w:after="100" w:afterAutospacing="1"/>
        <w:rPr>
          <w:rFonts w:eastAsia="Times New Roman" w:cstheme="minorHAnsi"/>
          <w:lang w:eastAsia="en-GB"/>
        </w:rPr>
      </w:pPr>
      <w:r w:rsidRPr="0093586B">
        <w:rPr>
          <w:rFonts w:eastAsia="Times New Roman" w:cstheme="minorHAnsi"/>
          <w:color w:val="000000" w:themeColor="text1"/>
        </w:rPr>
        <w:t xml:space="preserve">We deliver a curriculum which prepares learners for employment in vocational disciplines needs to take account of the world in which they will be working. Trainees are not adequately prepared for work in a pluralist society, if they are not aware of the implications of culture, </w:t>
      </w:r>
      <w:proofErr w:type="gramStart"/>
      <w:r w:rsidRPr="0093586B">
        <w:rPr>
          <w:rFonts w:eastAsia="Times New Roman" w:cstheme="minorHAnsi"/>
          <w:color w:val="000000" w:themeColor="text1"/>
        </w:rPr>
        <w:t>faith</w:t>
      </w:r>
      <w:proofErr w:type="gramEnd"/>
      <w:r w:rsidRPr="0093586B">
        <w:rPr>
          <w:rFonts w:eastAsia="Times New Roman" w:cstheme="minorHAnsi"/>
          <w:color w:val="000000" w:themeColor="text1"/>
        </w:rPr>
        <w:t xml:space="preserve"> and belief for the services they will provide for customers and the</w:t>
      </w:r>
      <w:r w:rsidR="0093586B">
        <w:rPr>
          <w:rFonts w:eastAsia="Times New Roman" w:cstheme="minorHAnsi"/>
          <w:color w:val="000000" w:themeColor="text1"/>
        </w:rPr>
        <w:t xml:space="preserve"> teams in which they will work.</w:t>
      </w:r>
    </w:p>
    <w:p w14:paraId="541A67FA" w14:textId="77777777" w:rsidR="000E4417" w:rsidRPr="0093586B" w:rsidRDefault="000E4417" w:rsidP="0093586B">
      <w:pPr>
        <w:spacing w:before="100" w:beforeAutospacing="1" w:after="100" w:afterAutospacing="1"/>
        <w:rPr>
          <w:rFonts w:ascii="Arial" w:eastAsia="Times New Roman" w:hAnsi="Arial" w:cs="Arial"/>
          <w:sz w:val="32"/>
          <w:lang w:eastAsia="en-GB"/>
        </w:rPr>
      </w:pPr>
      <w:r w:rsidRPr="0093586B">
        <w:rPr>
          <w:rFonts w:eastAsia="Times New Roman" w:cstheme="minorHAnsi"/>
          <w:color w:val="000000" w:themeColor="text1"/>
        </w:rPr>
        <w:t xml:space="preserve">Dentrain </w:t>
      </w:r>
      <w:r w:rsidR="0093586B">
        <w:rPr>
          <w:rFonts w:eastAsia="Times New Roman" w:cstheme="minorHAnsi"/>
          <w:color w:val="000000" w:themeColor="text1"/>
        </w:rPr>
        <w:t xml:space="preserve">Professionals Ltd </w:t>
      </w:r>
      <w:r w:rsidRPr="0093586B">
        <w:rPr>
          <w:rFonts w:eastAsia="Times New Roman" w:cstheme="minorHAnsi"/>
          <w:color w:val="000000" w:themeColor="text1"/>
        </w:rPr>
        <w:t>recognises ensuring the delivery of these elements of the training curriculum and ensure that values are fully integrated into their provision</w:t>
      </w:r>
      <w:r w:rsidRPr="0093586B">
        <w:rPr>
          <w:rFonts w:ascii="Arial" w:eastAsia="Times New Roman" w:hAnsi="Arial" w:cs="Arial"/>
          <w:color w:val="000000" w:themeColor="text1"/>
          <w:sz w:val="24"/>
        </w:rPr>
        <w:t>.</w:t>
      </w:r>
    </w:p>
    <w:sectPr w:rsidR="000E4417" w:rsidRPr="0093586B" w:rsidSect="00087B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2647" w14:textId="77777777" w:rsidR="00484BBC" w:rsidRDefault="00484BBC" w:rsidP="008818F3">
      <w:pPr>
        <w:spacing w:after="0" w:line="240" w:lineRule="auto"/>
      </w:pPr>
      <w:r>
        <w:separator/>
      </w:r>
    </w:p>
  </w:endnote>
  <w:endnote w:type="continuationSeparator" w:id="0">
    <w:p w14:paraId="31127FFD" w14:textId="77777777" w:rsidR="00484BBC" w:rsidRDefault="00484BBC" w:rsidP="0088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803" w14:textId="1E1EF23A" w:rsidR="001D5231" w:rsidRDefault="001D523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30BBF" w:rsidRPr="00F30BBF">
      <w:rPr>
        <w:rFonts w:asciiTheme="majorHAnsi" w:hAnsiTheme="majorHAnsi"/>
        <w:noProof/>
      </w:rPr>
      <w:t>1</w:t>
    </w:r>
    <w:r>
      <w:rPr>
        <w:rFonts w:asciiTheme="majorHAnsi" w:hAnsiTheme="majorHAnsi"/>
        <w:noProof/>
      </w:rPr>
      <w:fldChar w:fldCharType="end"/>
    </w:r>
  </w:p>
  <w:p w14:paraId="541A6804" w14:textId="77777777" w:rsidR="000E4417" w:rsidRDefault="000E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F807" w14:textId="77777777" w:rsidR="00484BBC" w:rsidRDefault="00484BBC" w:rsidP="008818F3">
      <w:pPr>
        <w:spacing w:after="0" w:line="240" w:lineRule="auto"/>
      </w:pPr>
      <w:r>
        <w:separator/>
      </w:r>
    </w:p>
  </w:footnote>
  <w:footnote w:type="continuationSeparator" w:id="0">
    <w:p w14:paraId="1829AE55" w14:textId="77777777" w:rsidR="00484BBC" w:rsidRDefault="00484BBC" w:rsidP="0088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801" w14:textId="77777777" w:rsidR="001D5231" w:rsidRDefault="001D5231">
    <w:pPr>
      <w:pStyle w:val="Header"/>
    </w:pPr>
  </w:p>
  <w:p w14:paraId="541A6802" w14:textId="77777777" w:rsidR="000E4417" w:rsidRDefault="000E4417" w:rsidP="008818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E56"/>
    <w:multiLevelType w:val="hybridMultilevel"/>
    <w:tmpl w:val="55B6A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40400"/>
    <w:multiLevelType w:val="multilevel"/>
    <w:tmpl w:val="B5DEB5B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950983"/>
    <w:multiLevelType w:val="hybridMultilevel"/>
    <w:tmpl w:val="0DA00C62"/>
    <w:lvl w:ilvl="0" w:tplc="96A822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F6D1A"/>
    <w:multiLevelType w:val="multilevel"/>
    <w:tmpl w:val="DCDC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5AAB"/>
    <w:multiLevelType w:val="hybridMultilevel"/>
    <w:tmpl w:val="35E6004E"/>
    <w:lvl w:ilvl="0" w:tplc="96A822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2E8D"/>
    <w:multiLevelType w:val="hybridMultilevel"/>
    <w:tmpl w:val="DC88D3B6"/>
    <w:lvl w:ilvl="0" w:tplc="96A82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F2818"/>
    <w:multiLevelType w:val="multilevel"/>
    <w:tmpl w:val="B866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76175B"/>
    <w:multiLevelType w:val="multilevel"/>
    <w:tmpl w:val="A3F6B0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56397790">
    <w:abstractNumId w:val="5"/>
  </w:num>
  <w:num w:numId="2" w16cid:durableId="1065301172">
    <w:abstractNumId w:val="1"/>
  </w:num>
  <w:num w:numId="3" w16cid:durableId="354960425">
    <w:abstractNumId w:val="7"/>
  </w:num>
  <w:num w:numId="4" w16cid:durableId="1788698057">
    <w:abstractNumId w:val="3"/>
  </w:num>
  <w:num w:numId="5" w16cid:durableId="1904607809">
    <w:abstractNumId w:val="6"/>
  </w:num>
  <w:num w:numId="6" w16cid:durableId="705911643">
    <w:abstractNumId w:val="0"/>
  </w:num>
  <w:num w:numId="7" w16cid:durableId="2042510480">
    <w:abstractNumId w:val="4"/>
  </w:num>
  <w:num w:numId="8" w16cid:durableId="171746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F3"/>
    <w:rsid w:val="000701E5"/>
    <w:rsid w:val="00087BD6"/>
    <w:rsid w:val="000D646A"/>
    <w:rsid w:val="000E4417"/>
    <w:rsid w:val="00177316"/>
    <w:rsid w:val="00193A65"/>
    <w:rsid w:val="001C4B21"/>
    <w:rsid w:val="001C52A2"/>
    <w:rsid w:val="001D5231"/>
    <w:rsid w:val="00236C42"/>
    <w:rsid w:val="002E630F"/>
    <w:rsid w:val="00342344"/>
    <w:rsid w:val="003B5A6F"/>
    <w:rsid w:val="003E4B4C"/>
    <w:rsid w:val="003F5808"/>
    <w:rsid w:val="00440BB4"/>
    <w:rsid w:val="00484BBC"/>
    <w:rsid w:val="004E0350"/>
    <w:rsid w:val="00533A7C"/>
    <w:rsid w:val="0054761C"/>
    <w:rsid w:val="00556333"/>
    <w:rsid w:val="00595AB6"/>
    <w:rsid w:val="00596BBA"/>
    <w:rsid w:val="005A1C3D"/>
    <w:rsid w:val="005E2DE8"/>
    <w:rsid w:val="005F58A4"/>
    <w:rsid w:val="0066258D"/>
    <w:rsid w:val="00686399"/>
    <w:rsid w:val="006923F0"/>
    <w:rsid w:val="006F2A4F"/>
    <w:rsid w:val="00720BFB"/>
    <w:rsid w:val="00734280"/>
    <w:rsid w:val="00793139"/>
    <w:rsid w:val="007B15EC"/>
    <w:rsid w:val="007B242A"/>
    <w:rsid w:val="007C032D"/>
    <w:rsid w:val="007E36C4"/>
    <w:rsid w:val="007F73C8"/>
    <w:rsid w:val="00811088"/>
    <w:rsid w:val="008135C1"/>
    <w:rsid w:val="008818F3"/>
    <w:rsid w:val="008D77F3"/>
    <w:rsid w:val="0093586B"/>
    <w:rsid w:val="0093635B"/>
    <w:rsid w:val="00A16FBA"/>
    <w:rsid w:val="00A25D93"/>
    <w:rsid w:val="00AD21BC"/>
    <w:rsid w:val="00AE47D1"/>
    <w:rsid w:val="00B24BF8"/>
    <w:rsid w:val="00B76A6B"/>
    <w:rsid w:val="00B83B58"/>
    <w:rsid w:val="00B97D5C"/>
    <w:rsid w:val="00BA3E60"/>
    <w:rsid w:val="00BA449F"/>
    <w:rsid w:val="00BD67D5"/>
    <w:rsid w:val="00BE0F27"/>
    <w:rsid w:val="00C36FDF"/>
    <w:rsid w:val="00C90374"/>
    <w:rsid w:val="00CB57C8"/>
    <w:rsid w:val="00CC53E8"/>
    <w:rsid w:val="00D543CC"/>
    <w:rsid w:val="00D8409D"/>
    <w:rsid w:val="00DA6079"/>
    <w:rsid w:val="00DC116C"/>
    <w:rsid w:val="00E207FB"/>
    <w:rsid w:val="00E475FC"/>
    <w:rsid w:val="00EB1C6F"/>
    <w:rsid w:val="00EC368A"/>
    <w:rsid w:val="00EE4D09"/>
    <w:rsid w:val="00F2328E"/>
    <w:rsid w:val="00F30BBF"/>
    <w:rsid w:val="00F8376A"/>
    <w:rsid w:val="1DA1EB64"/>
    <w:rsid w:val="26C75623"/>
    <w:rsid w:val="26FEED09"/>
    <w:rsid w:val="2A0EE517"/>
    <w:rsid w:val="772F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A6772"/>
  <w15:docId w15:val="{D7842789-4100-4B2E-BFFD-0DC17C4C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F3"/>
  </w:style>
  <w:style w:type="paragraph" w:styleId="Footer">
    <w:name w:val="footer"/>
    <w:basedOn w:val="Normal"/>
    <w:link w:val="FooterChar"/>
    <w:uiPriority w:val="99"/>
    <w:unhideWhenUsed/>
    <w:rsid w:val="00881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F3"/>
  </w:style>
  <w:style w:type="paragraph" w:styleId="BalloonText">
    <w:name w:val="Balloon Text"/>
    <w:basedOn w:val="Normal"/>
    <w:link w:val="BalloonTextChar"/>
    <w:uiPriority w:val="99"/>
    <w:semiHidden/>
    <w:unhideWhenUsed/>
    <w:rsid w:val="00AE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D1"/>
    <w:rPr>
      <w:rFonts w:ascii="Tahoma" w:hAnsi="Tahoma" w:cs="Tahoma"/>
      <w:sz w:val="16"/>
      <w:szCs w:val="16"/>
    </w:rPr>
  </w:style>
  <w:style w:type="paragraph" w:styleId="ListParagraph">
    <w:name w:val="List Paragraph"/>
    <w:basedOn w:val="Normal"/>
    <w:uiPriority w:val="34"/>
    <w:qFormat/>
    <w:rsid w:val="00177316"/>
    <w:pPr>
      <w:ind w:left="720"/>
      <w:contextualSpacing/>
    </w:pPr>
  </w:style>
  <w:style w:type="character" w:styleId="Hyperlink">
    <w:name w:val="Hyperlink"/>
    <w:basedOn w:val="DefaultParagraphFont"/>
    <w:uiPriority w:val="99"/>
    <w:unhideWhenUsed/>
    <w:rsid w:val="00686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E2FEEF52314488011602A88D59E85" ma:contentTypeVersion="9" ma:contentTypeDescription="Create a new document." ma:contentTypeScope="" ma:versionID="b719d93acca531eb51efae62f6409ef9">
  <xsd:schema xmlns:xsd="http://www.w3.org/2001/XMLSchema" xmlns:xs="http://www.w3.org/2001/XMLSchema" xmlns:p="http://schemas.microsoft.com/office/2006/metadata/properties" xmlns:ns2="f7fdbaa3-cf9c-4b15-b8f5-47958ceac673" xmlns:ns3="47a088a6-fc1f-44ee-9999-f260132d9468" targetNamespace="http://schemas.microsoft.com/office/2006/metadata/properties" ma:root="true" ma:fieldsID="31b28ce31dfac23d4335b258b4323d3b" ns2:_="" ns3:_="">
    <xsd:import namespace="f7fdbaa3-cf9c-4b15-b8f5-47958ceac673"/>
    <xsd:import namespace="47a088a6-fc1f-44ee-9999-f260132d9468"/>
    <xsd:element name="properties">
      <xsd:complexType>
        <xsd:sequence>
          <xsd:element name="documentManagement">
            <xsd:complexType>
              <xsd:all>
                <xsd:element ref="ns2:ReviewDue" minOccurs="0"/>
                <xsd:element ref="ns2:Owner" minOccurs="0"/>
                <xsd:element ref="ns2:MediaServiceMetadata" minOccurs="0"/>
                <xsd:element ref="ns2:MediaServiceFastMetadata" minOccurs="0"/>
                <xsd:element ref="ns2:MediaServiceAutoKeyPoints" minOccurs="0"/>
                <xsd:element ref="ns2:MediaServiceKeyPoints" minOccurs="0"/>
                <xsd:element ref="ns2: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baa3-cf9c-4b15-b8f5-47958ceac673" elementFormDefault="qualified">
    <xsd:import namespace="http://schemas.microsoft.com/office/2006/documentManagement/types"/>
    <xsd:import namespace="http://schemas.microsoft.com/office/infopath/2007/PartnerControls"/>
    <xsd:element name="ReviewDue" ma:index="8" nillable="true" ma:displayName="Review Due" ma:format="DateOnly" ma:internalName="ReviewDue">
      <xsd:simpleType>
        <xsd:restriction base="dms:DateTime"/>
      </xsd:simpleType>
    </xsd:element>
    <xsd:element name="Owner" ma:index="9" nillable="true" ma:displayName="Owner" ma:description="The member of staff responsible for reviewing the policy"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ategory" ma:index="14" nillable="true" ma:displayName="Category" ma:format="Dropdown" ma:internalName="Category">
      <xsd:simpleType>
        <xsd:restriction base="dms:Choice">
          <xsd:enumeration value="Staff"/>
          <xsd:enumeration value="Learner"/>
          <xsd:enumeration value="Employer"/>
        </xsd:restriction>
      </xsd:simpleType>
    </xsd:element>
  </xsd:schema>
  <xsd:schema xmlns:xsd="http://www.w3.org/2001/XMLSchema" xmlns:xs="http://www.w3.org/2001/XMLSchema" xmlns:dms="http://schemas.microsoft.com/office/2006/documentManagement/types" xmlns:pc="http://schemas.microsoft.com/office/infopath/2007/PartnerControls" targetNamespace="47a088a6-fc1f-44ee-9999-f260132d94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Due xmlns="f7fdbaa3-cf9c-4b15-b8f5-47958ceac673" xsi:nil="true"/>
    <Owner xmlns="f7fdbaa3-cf9c-4b15-b8f5-47958ceac673">
      <UserInfo>
        <DisplayName/>
        <AccountId xsi:nil="true"/>
        <AccountType/>
      </UserInfo>
    </Owner>
    <Category xmlns="f7fdbaa3-cf9c-4b15-b8f5-47958ceac673" xsi:nil="true"/>
    <SharedWithUsers xmlns="47a088a6-fc1f-44ee-9999-f260132d9468">
      <UserInfo>
        <DisplayName>Michelle Porter</DisplayName>
        <AccountId>12</AccountId>
        <AccountType/>
      </UserInfo>
      <UserInfo>
        <DisplayName>Yvonne Brunsden</DisplayName>
        <AccountId>11</AccountId>
        <AccountType/>
      </UserInfo>
      <UserInfo>
        <DisplayName>Sabana Patel</DisplayName>
        <AccountId>19</AccountId>
        <AccountType/>
      </UserInfo>
      <UserInfo>
        <DisplayName>Zoe Gee</DisplayName>
        <AccountId>20</AccountId>
        <AccountType/>
      </UserInfo>
    </SharedWithUsers>
  </documentManagement>
</p:properties>
</file>

<file path=customXml/itemProps1.xml><?xml version="1.0" encoding="utf-8"?>
<ds:datastoreItem xmlns:ds="http://schemas.openxmlformats.org/officeDocument/2006/customXml" ds:itemID="{61E9E23A-3984-4F3B-BD26-6D0B90A95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baa3-cf9c-4b15-b8f5-47958ceac673"/>
    <ds:schemaRef ds:uri="47a088a6-fc1f-44ee-9999-f260132d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3841D-AD46-4044-8EC3-F0209888DF7B}">
  <ds:schemaRefs>
    <ds:schemaRef ds:uri="http://schemas.microsoft.com/sharepoint/v3/contenttype/forms"/>
  </ds:schemaRefs>
</ds:datastoreItem>
</file>

<file path=customXml/itemProps3.xml><?xml version="1.0" encoding="utf-8"?>
<ds:datastoreItem xmlns:ds="http://schemas.openxmlformats.org/officeDocument/2006/customXml" ds:itemID="{7D65C3BC-9226-4978-86F5-BBB9F696FC77}">
  <ds:schemaRefs>
    <ds:schemaRef ds:uri="http://schemas.microsoft.com/office/2006/metadata/properties"/>
    <ds:schemaRef ds:uri="http://schemas.microsoft.com/office/infopath/2007/PartnerControls"/>
    <ds:schemaRef ds:uri="f7fdbaa3-cf9c-4b15-b8f5-47958ceac673"/>
    <ds:schemaRef ds:uri="47a088a6-fc1f-44ee-9999-f260132d946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1023</Words>
  <Characters>5832</Characters>
  <Application>Microsoft Office Word</Application>
  <DocSecurity>0</DocSecurity>
  <Lines>48</Lines>
  <Paragraphs>13</Paragraphs>
  <ScaleCrop>false</ScaleCrop>
  <Company>Hewlett-Packard Company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Zoe Gee</cp:lastModifiedBy>
  <cp:revision>21</cp:revision>
  <cp:lastPrinted>2021-06-30T09:43:00Z</cp:lastPrinted>
  <dcterms:created xsi:type="dcterms:W3CDTF">2020-02-20T11:12:00Z</dcterms:created>
  <dcterms:modified xsi:type="dcterms:W3CDTF">2022-05-11T08:15:00Z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0x010100832E2FEEF52314488011602A88D59E85</vt:lpwstr>
  </property>
</Properties>
</file>